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2F" w:rsidRPr="00A030D4" w:rsidRDefault="00915C2F" w:rsidP="00915C2F">
      <w:pPr>
        <w:spacing w:after="96" w:line="264" w:lineRule="atLeast"/>
        <w:outlineLvl w:val="0"/>
        <w:rPr>
          <w:rFonts w:ascii="Helvetica" w:eastAsia="Times New Roman" w:hAnsi="Helvetica" w:cs="Helvetica"/>
          <w:b/>
          <w:bCs/>
          <w:color w:val="000000"/>
          <w:kern w:val="36"/>
          <w:sz w:val="34"/>
          <w:szCs w:val="34"/>
          <w:lang w:val="en-US"/>
        </w:rPr>
      </w:pPr>
      <w:r w:rsidRPr="00A030D4">
        <w:rPr>
          <w:rFonts w:ascii="Helvetica" w:eastAsia="Times New Roman" w:hAnsi="Helvetica" w:cs="Helvetica"/>
          <w:b/>
          <w:bCs/>
          <w:color w:val="000000"/>
          <w:kern w:val="36"/>
          <w:sz w:val="34"/>
          <w:szCs w:val="34"/>
          <w:lang w:val="en-US"/>
        </w:rPr>
        <w:t>ICT Strategy and Models</w:t>
      </w:r>
      <w:r w:rsidR="00AA7A9F" w:rsidRPr="00A030D4">
        <w:rPr>
          <w:rFonts w:ascii="Helvetica" w:eastAsia="Times New Roman" w:hAnsi="Helvetica" w:cs="Helvetica"/>
          <w:noProof/>
          <w:color w:val="000000"/>
          <w:szCs w:val="20"/>
          <w:lang w:val="it-IT" w:eastAsia="it-IT"/>
        </w:rPr>
        <w:drawing>
          <wp:inline distT="0" distB="0" distL="0" distR="0" wp14:anchorId="3C8EC195" wp14:editId="4BA53397">
            <wp:extent cx="1541928" cy="982980"/>
            <wp:effectExtent l="0" t="0" r="1270" b="7620"/>
            <wp:docPr id="1" name="Immagine 1" descr="https://performancemanager5.successfactors.eu/UnicreditTest/U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rformancemanager5.successfactors.eu/UnicreditTest/UB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357" cy="1078879"/>
                    </a:xfrm>
                    <a:prstGeom prst="rect">
                      <a:avLst/>
                    </a:prstGeom>
                    <a:noFill/>
                    <a:ln>
                      <a:noFill/>
                    </a:ln>
                  </pic:spPr>
                </pic:pic>
              </a:graphicData>
            </a:graphic>
          </wp:inline>
        </w:drawing>
      </w:r>
    </w:p>
    <w:p w:rsidR="00AA7A9F" w:rsidRDefault="00915C2F" w:rsidP="00AA7A9F">
      <w:pPr>
        <w:pStyle w:val="Paragrafoelenco"/>
        <w:numPr>
          <w:ilvl w:val="0"/>
          <w:numId w:val="1"/>
        </w:numPr>
        <w:spacing w:after="192"/>
        <w:ind w:left="0" w:firstLine="0"/>
        <w:rPr>
          <w:rFonts w:ascii="Helvetica" w:eastAsia="Times New Roman" w:hAnsi="Helvetica" w:cs="Helvetica"/>
          <w:color w:val="000000"/>
          <w:szCs w:val="20"/>
          <w:lang w:val="en-US"/>
        </w:rPr>
      </w:pPr>
      <w:r w:rsidRPr="00AA7A9F">
        <w:rPr>
          <w:rFonts w:ascii="Helvetica" w:eastAsia="Times New Roman" w:hAnsi="Helvetica" w:cs="Helvetica"/>
          <w:color w:val="000000"/>
          <w:szCs w:val="20"/>
          <w:lang w:val="en-US"/>
        </w:rPr>
        <w:t>Vacancy Type: Graduate  </w:t>
      </w:r>
    </w:p>
    <w:p w:rsidR="00AA7A9F" w:rsidRDefault="00915C2F" w:rsidP="00AA7A9F">
      <w:pPr>
        <w:pStyle w:val="Paragrafoelenco"/>
        <w:numPr>
          <w:ilvl w:val="0"/>
          <w:numId w:val="1"/>
        </w:numPr>
        <w:spacing w:after="192"/>
        <w:ind w:left="0" w:firstLine="0"/>
        <w:rPr>
          <w:rFonts w:ascii="Helvetica" w:eastAsia="Times New Roman" w:hAnsi="Helvetica" w:cs="Helvetica"/>
          <w:color w:val="000000"/>
          <w:szCs w:val="20"/>
          <w:lang w:val="en-US"/>
        </w:rPr>
      </w:pPr>
      <w:r w:rsidRPr="00AA7A9F">
        <w:rPr>
          <w:rFonts w:ascii="Helvetica" w:eastAsia="Times New Roman" w:hAnsi="Helvetica" w:cs="Helvetica"/>
          <w:color w:val="000000"/>
          <w:szCs w:val="20"/>
          <w:lang w:val="en-US"/>
        </w:rPr>
        <w:t>Job Area: Information Technology</w:t>
      </w:r>
    </w:p>
    <w:p w:rsidR="00915C2F" w:rsidRPr="00AA7A9F" w:rsidRDefault="00915C2F" w:rsidP="00AA7A9F">
      <w:pPr>
        <w:pStyle w:val="Paragrafoelenco"/>
        <w:numPr>
          <w:ilvl w:val="0"/>
          <w:numId w:val="1"/>
        </w:numPr>
        <w:spacing w:after="192"/>
        <w:ind w:left="0" w:firstLine="0"/>
        <w:rPr>
          <w:rFonts w:ascii="Helvetica" w:eastAsia="Times New Roman" w:hAnsi="Helvetica" w:cs="Helvetica"/>
          <w:color w:val="000000"/>
          <w:szCs w:val="20"/>
          <w:lang w:val="en-US"/>
        </w:rPr>
      </w:pPr>
      <w:r w:rsidRPr="00AA7A9F">
        <w:rPr>
          <w:rFonts w:ascii="Helvetica" w:eastAsia="Times New Roman" w:hAnsi="Helvetica" w:cs="Helvetica"/>
          <w:color w:val="000000"/>
          <w:szCs w:val="20"/>
          <w:lang w:val="en-US"/>
        </w:rPr>
        <w:t xml:space="preserve">Location: </w:t>
      </w:r>
      <w:proofErr w:type="spellStart"/>
      <w:r w:rsidRPr="00AA7A9F">
        <w:rPr>
          <w:rFonts w:ascii="Helvetica" w:eastAsia="Times New Roman" w:hAnsi="Helvetica" w:cs="Helvetica"/>
          <w:color w:val="000000"/>
          <w:szCs w:val="20"/>
          <w:lang w:val="en-US"/>
        </w:rPr>
        <w:t>Lombardia</w:t>
      </w:r>
      <w:proofErr w:type="spellEnd"/>
      <w:r w:rsidRPr="00AA7A9F">
        <w:rPr>
          <w:rFonts w:ascii="Helvetica" w:eastAsia="Times New Roman" w:hAnsi="Helvetica" w:cs="Helvetica"/>
          <w:color w:val="000000"/>
          <w:szCs w:val="20"/>
          <w:lang w:val="en-US"/>
        </w:rPr>
        <w:t xml:space="preserve">-Milano </w:t>
      </w:r>
    </w:p>
    <w:p w:rsidR="00915C2F" w:rsidRPr="00A030D4" w:rsidRDefault="00AA7A9F" w:rsidP="00AA7A9F">
      <w:pPr>
        <w:rPr>
          <w:rFonts w:ascii="Helvetica" w:eastAsia="Times New Roman" w:hAnsi="Helvetica" w:cs="Helvetica"/>
          <w:color w:val="000000"/>
          <w:sz w:val="24"/>
          <w:szCs w:val="24"/>
          <w:lang w:val="en-US"/>
        </w:rPr>
      </w:pPr>
      <w:r>
        <w:rPr>
          <w:rFonts w:ascii="Helvetica" w:eastAsia="Times New Roman" w:hAnsi="Helvetica" w:cs="Helvetica"/>
          <w:color w:val="000000"/>
          <w:szCs w:val="20"/>
          <w:lang w:val="en-US"/>
        </w:rPr>
        <w:t> </w:t>
      </w:r>
      <w:r w:rsidR="00915C2F" w:rsidRPr="00A030D4">
        <w:rPr>
          <w:rFonts w:ascii="Helvetica" w:eastAsia="Times New Roman" w:hAnsi="Helvetica" w:cs="Helvetica"/>
          <w:b/>
          <w:bCs/>
          <w:color w:val="000000"/>
          <w:sz w:val="24"/>
          <w:szCs w:val="24"/>
          <w:lang w:val="en-US"/>
        </w:rPr>
        <w:t>Area description</w:t>
      </w:r>
      <w:r w:rsidR="00915C2F" w:rsidRPr="00A030D4">
        <w:rPr>
          <w:rFonts w:ascii="Helvetica" w:eastAsia="Times New Roman" w:hAnsi="Helvetica" w:cs="Helvetica"/>
          <w:color w:val="000000"/>
          <w:sz w:val="24"/>
          <w:szCs w:val="24"/>
          <w:lang w:val="en-US"/>
        </w:rPr>
        <w:t xml:space="preserve"> </w:t>
      </w:r>
    </w:p>
    <w:p w:rsidR="00915C2F" w:rsidRPr="00A030D4" w:rsidRDefault="00915C2F" w:rsidP="00915C2F">
      <w:pPr>
        <w:spacing w:after="192"/>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w:t>
      </w:r>
      <w:proofErr w:type="gramStart"/>
      <w:r w:rsidRPr="00A030D4">
        <w:rPr>
          <w:rFonts w:ascii="Helvetica" w:eastAsia="Times New Roman" w:hAnsi="Helvetica" w:cs="Helvetica"/>
          <w:color w:val="000000"/>
          <w:szCs w:val="20"/>
          <w:lang w:val="en-US"/>
        </w:rPr>
        <w:t>8</w:t>
      </w:r>
      <w:proofErr w:type="gramEnd"/>
      <w:r w:rsidRPr="00A030D4">
        <w:rPr>
          <w:rFonts w:ascii="Helvetica" w:eastAsia="Times New Roman" w:hAnsi="Helvetica" w:cs="Helvetica"/>
          <w:color w:val="000000"/>
          <w:szCs w:val="20"/>
          <w:lang w:val="en-US"/>
        </w:rPr>
        <w:t xml:space="preserve"> European companies, UBIS is the provider for all technological and </w:t>
      </w:r>
      <w:proofErr w:type="spellStart"/>
      <w:r w:rsidRPr="00A030D4">
        <w:rPr>
          <w:rFonts w:ascii="Helvetica" w:eastAsia="Times New Roman" w:hAnsi="Helvetica" w:cs="Helvetica"/>
          <w:color w:val="000000"/>
          <w:szCs w:val="20"/>
          <w:lang w:val="en-US"/>
        </w:rPr>
        <w:t>organisational</w:t>
      </w:r>
      <w:proofErr w:type="spellEnd"/>
      <w:r w:rsidRPr="00A030D4">
        <w:rPr>
          <w:rFonts w:ascii="Helvetica" w:eastAsia="Times New Roman" w:hAnsi="Helvetica" w:cs="Helvetica"/>
          <w:color w:val="000000"/>
          <w:szCs w:val="20"/>
          <w:lang w:val="en-US"/>
        </w:rPr>
        <w:t xml:space="preserve"> solutions.</w:t>
      </w:r>
    </w:p>
    <w:p w:rsidR="00915C2F" w:rsidRPr="00A030D4" w:rsidRDefault="00915C2F" w:rsidP="00AA7A9F">
      <w:pPr>
        <w:rPr>
          <w:rFonts w:ascii="Helvetica" w:eastAsia="Times New Roman" w:hAnsi="Helvetica" w:cs="Helvetica"/>
          <w:color w:val="000000"/>
          <w:sz w:val="24"/>
          <w:szCs w:val="24"/>
          <w:lang w:val="en-US"/>
        </w:rPr>
      </w:pPr>
      <w:r w:rsidRPr="00A030D4">
        <w:rPr>
          <w:rFonts w:ascii="Helvetica" w:eastAsia="Times New Roman" w:hAnsi="Helvetica" w:cs="Helvetica"/>
          <w:b/>
          <w:bCs/>
          <w:color w:val="000000"/>
          <w:sz w:val="24"/>
          <w:szCs w:val="24"/>
          <w:lang w:val="en-US"/>
        </w:rPr>
        <w:t>Function description</w:t>
      </w:r>
      <w:r w:rsidRPr="00A030D4">
        <w:rPr>
          <w:rFonts w:ascii="Helvetica" w:eastAsia="Times New Roman" w:hAnsi="Helvetica" w:cs="Helvetica"/>
          <w:color w:val="000000"/>
          <w:sz w:val="24"/>
          <w:szCs w:val="24"/>
          <w:lang w:val="en-US"/>
        </w:rPr>
        <w:t xml:space="preserve"> </w:t>
      </w:r>
    </w:p>
    <w:p w:rsidR="00915C2F" w:rsidRPr="00A030D4" w:rsidRDefault="00915C2F" w:rsidP="00AA7A9F">
      <w:pPr>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In the perimeter of Banking Service Lines Management, within UniCredit Business Integrated solutions </w:t>
      </w:r>
      <w:proofErr w:type="spellStart"/>
      <w:r w:rsidRPr="00A030D4">
        <w:rPr>
          <w:rFonts w:ascii="Helvetica" w:eastAsia="Times New Roman" w:hAnsi="Helvetica" w:cs="Helvetica"/>
          <w:color w:val="000000"/>
          <w:szCs w:val="20"/>
          <w:lang w:val="en-US"/>
        </w:rPr>
        <w:t>ScpA</w:t>
      </w:r>
      <w:proofErr w:type="spellEnd"/>
      <w:r w:rsidRPr="00A030D4">
        <w:rPr>
          <w:rFonts w:ascii="Helvetica" w:eastAsia="Times New Roman" w:hAnsi="Helvetica" w:cs="Helvetica"/>
          <w:color w:val="000000"/>
          <w:szCs w:val="20"/>
          <w:lang w:val="en-US"/>
        </w:rPr>
        <w:t>, SL “ICT” manages, directly or indirectly, all ICT related topics including development and</w:t>
      </w:r>
      <w:r w:rsidRPr="00A030D4">
        <w:rPr>
          <w:rFonts w:ascii="Helvetica" w:eastAsia="Times New Roman" w:hAnsi="Helvetica" w:cs="Helvetica"/>
          <w:color w:val="000000"/>
          <w:szCs w:val="20"/>
          <w:lang w:val="en-US"/>
        </w:rPr>
        <w:br/>
        <w:t>maintenance of solutions - in accordance with the Group Guidelines - providing state-of-the-art economically sustainable infrastructure to customers and to the Company and guaranteeing ICT services enabling the Business. Moreover, is directly responsible to manage UBIS ICT internal services with focus on quality and cost optimization through the continuous research of efficiencies in run and change delivery.</w:t>
      </w:r>
      <w:r w:rsidRPr="00A030D4">
        <w:rPr>
          <w:rFonts w:ascii="Helvetica" w:eastAsia="Times New Roman" w:hAnsi="Helvetica" w:cs="Helvetica"/>
          <w:color w:val="000000"/>
          <w:szCs w:val="20"/>
          <w:lang w:val="en-US"/>
        </w:rPr>
        <w:br/>
        <w:t> </w:t>
      </w:r>
    </w:p>
    <w:p w:rsidR="00915C2F" w:rsidRPr="00A030D4" w:rsidRDefault="00915C2F" w:rsidP="00AA7A9F">
      <w:pPr>
        <w:rPr>
          <w:rFonts w:ascii="Helvetica" w:eastAsia="Times New Roman" w:hAnsi="Helvetica" w:cs="Helvetica"/>
          <w:color w:val="000000"/>
          <w:sz w:val="24"/>
          <w:szCs w:val="24"/>
          <w:lang w:val="en-US"/>
        </w:rPr>
      </w:pPr>
      <w:r w:rsidRPr="00A030D4">
        <w:rPr>
          <w:rFonts w:ascii="Helvetica" w:eastAsia="Times New Roman" w:hAnsi="Helvetica" w:cs="Helvetica"/>
          <w:b/>
          <w:bCs/>
          <w:color w:val="000000"/>
          <w:sz w:val="24"/>
          <w:szCs w:val="24"/>
          <w:lang w:val="en-US"/>
        </w:rPr>
        <w:t>Job description</w:t>
      </w:r>
      <w:r w:rsidRPr="00A030D4">
        <w:rPr>
          <w:rFonts w:ascii="Helvetica" w:eastAsia="Times New Roman" w:hAnsi="Helvetica" w:cs="Helvetica"/>
          <w:color w:val="000000"/>
          <w:sz w:val="24"/>
          <w:szCs w:val="24"/>
          <w:lang w:val="en-US"/>
        </w:rPr>
        <w:t xml:space="preserve"> </w:t>
      </w:r>
    </w:p>
    <w:p w:rsidR="00915C2F" w:rsidRPr="00A030D4" w:rsidRDefault="00915C2F" w:rsidP="00AA7A9F">
      <w:pPr>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Main activities:</w:t>
      </w:r>
    </w:p>
    <w:p w:rsidR="00915C2F" w:rsidRPr="00A030D4" w:rsidRDefault="00915C2F" w:rsidP="00AA7A9F">
      <w:pPr>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w:t>
      </w:r>
      <w:proofErr w:type="gramStart"/>
      <w:r w:rsidRPr="00A030D4">
        <w:rPr>
          <w:rFonts w:ascii="Helvetica" w:eastAsia="Times New Roman" w:hAnsi="Helvetica" w:cs="Helvetica"/>
          <w:color w:val="000000"/>
          <w:szCs w:val="20"/>
          <w:lang w:val="en-US"/>
        </w:rPr>
        <w:t>• Definition of the ICT strategy for the Service Lines, in alignment with the evolution of the business model of our clients and under consideration of best practices in the industry;</w:t>
      </w:r>
      <w:r w:rsidRPr="00A030D4">
        <w:rPr>
          <w:rFonts w:ascii="Helvetica" w:eastAsia="Times New Roman" w:hAnsi="Helvetica" w:cs="Helvetica"/>
          <w:color w:val="000000"/>
          <w:szCs w:val="20"/>
          <w:lang w:val="en-US"/>
        </w:rPr>
        <w:br/>
        <w:t>• Ensure the sustainability of the ICT strategy;</w:t>
      </w:r>
      <w:r w:rsidRPr="00A030D4">
        <w:rPr>
          <w:rFonts w:ascii="Helvetica" w:eastAsia="Times New Roman" w:hAnsi="Helvetica" w:cs="Helvetica"/>
          <w:color w:val="000000"/>
          <w:szCs w:val="20"/>
          <w:lang w:val="en-US"/>
        </w:rPr>
        <w:br/>
        <w:t>• Ensure a holistic view on all relevant ICT topics which have an mid- to long-term impact on the positioning of ICT in order to define strategic options for the Service Line.</w:t>
      </w:r>
      <w:proofErr w:type="gramEnd"/>
      <w:r w:rsidRPr="00A030D4">
        <w:rPr>
          <w:rFonts w:ascii="Helvetica" w:eastAsia="Times New Roman" w:hAnsi="Helvetica" w:cs="Helvetica"/>
          <w:color w:val="000000"/>
          <w:szCs w:val="20"/>
          <w:lang w:val="en-US"/>
        </w:rPr>
        <w:t xml:space="preserve"> This includes all technological and organizational aspects of the Service Line like methodologies, models, industrial processes and quality</w:t>
      </w:r>
      <w:proofErr w:type="gramStart"/>
      <w:r w:rsidRPr="00A030D4">
        <w:rPr>
          <w:rFonts w:ascii="Helvetica" w:eastAsia="Times New Roman" w:hAnsi="Helvetica" w:cs="Helvetica"/>
          <w:color w:val="000000"/>
          <w:szCs w:val="20"/>
          <w:lang w:val="en-US"/>
        </w:rPr>
        <w:t>;</w:t>
      </w:r>
      <w:proofErr w:type="gramEnd"/>
      <w:r w:rsidRPr="00A030D4">
        <w:rPr>
          <w:rFonts w:ascii="Helvetica" w:eastAsia="Times New Roman" w:hAnsi="Helvetica" w:cs="Helvetica"/>
          <w:color w:val="000000"/>
          <w:szCs w:val="20"/>
          <w:lang w:val="en-US"/>
        </w:rPr>
        <w:br/>
        <w:t>• Managing organizational and process-related projects;</w:t>
      </w:r>
      <w:r w:rsidRPr="00A030D4">
        <w:rPr>
          <w:rFonts w:ascii="Helvetica" w:eastAsia="Times New Roman" w:hAnsi="Helvetica" w:cs="Helvetica"/>
          <w:color w:val="000000"/>
          <w:szCs w:val="20"/>
          <w:lang w:val="en-US"/>
        </w:rPr>
        <w:br/>
        <w:t>• Monitoring the quality of services delivered by the Service Line;</w:t>
      </w:r>
      <w:r w:rsidRPr="00A030D4">
        <w:rPr>
          <w:rFonts w:ascii="Helvetica" w:eastAsia="Times New Roman" w:hAnsi="Helvetica" w:cs="Helvetica"/>
          <w:color w:val="000000"/>
          <w:szCs w:val="20"/>
          <w:lang w:val="en-US"/>
        </w:rPr>
        <w:br/>
        <w:t>• Monitoring the implementation of the strategy and guidelines in the Service Line.</w:t>
      </w:r>
    </w:p>
    <w:p w:rsidR="00AA7A9F" w:rsidRDefault="00AA7A9F" w:rsidP="00AA7A9F">
      <w:pPr>
        <w:rPr>
          <w:rFonts w:ascii="Helvetica" w:eastAsia="Times New Roman" w:hAnsi="Helvetica" w:cs="Helvetica"/>
          <w:b/>
          <w:bCs/>
          <w:color w:val="000000"/>
          <w:sz w:val="24"/>
          <w:szCs w:val="24"/>
          <w:lang w:val="en-US"/>
        </w:rPr>
      </w:pPr>
    </w:p>
    <w:p w:rsidR="00915C2F" w:rsidRPr="00A030D4" w:rsidRDefault="00915C2F" w:rsidP="00AA7A9F">
      <w:pPr>
        <w:rPr>
          <w:rFonts w:ascii="Helvetica" w:eastAsia="Times New Roman" w:hAnsi="Helvetica" w:cs="Helvetica"/>
          <w:color w:val="000000"/>
          <w:sz w:val="24"/>
          <w:szCs w:val="24"/>
          <w:lang w:val="en-US"/>
        </w:rPr>
      </w:pPr>
      <w:r w:rsidRPr="00A030D4">
        <w:rPr>
          <w:rFonts w:ascii="Helvetica" w:eastAsia="Times New Roman" w:hAnsi="Helvetica" w:cs="Helvetica"/>
          <w:b/>
          <w:bCs/>
          <w:color w:val="000000"/>
          <w:sz w:val="24"/>
          <w:szCs w:val="24"/>
          <w:lang w:val="en-US"/>
        </w:rPr>
        <w:t>What we expect from you</w:t>
      </w:r>
      <w:r w:rsidRPr="00A030D4">
        <w:rPr>
          <w:rFonts w:ascii="Helvetica" w:eastAsia="Times New Roman" w:hAnsi="Helvetica" w:cs="Helvetica"/>
          <w:color w:val="000000"/>
          <w:sz w:val="24"/>
          <w:szCs w:val="24"/>
          <w:lang w:val="en-US"/>
        </w:rPr>
        <w:t xml:space="preserve"> </w:t>
      </w:r>
    </w:p>
    <w:p w:rsidR="00915C2F" w:rsidRPr="00A030D4" w:rsidRDefault="00915C2F" w:rsidP="00AA7A9F">
      <w:pPr>
        <w:numPr>
          <w:ilvl w:val="0"/>
          <w:numId w:val="2"/>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Analytical skills </w:t>
      </w:r>
    </w:p>
    <w:p w:rsidR="00915C2F" w:rsidRPr="00A030D4" w:rsidRDefault="00915C2F" w:rsidP="00AA7A9F">
      <w:pPr>
        <w:numPr>
          <w:ilvl w:val="0"/>
          <w:numId w:val="2"/>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Collaboration and team work aptitude </w:t>
      </w:r>
    </w:p>
    <w:p w:rsidR="00915C2F" w:rsidRPr="00A030D4" w:rsidRDefault="00915C2F" w:rsidP="00AA7A9F">
      <w:pPr>
        <w:numPr>
          <w:ilvl w:val="0"/>
          <w:numId w:val="2"/>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Fluent English (written and spoken) </w:t>
      </w:r>
    </w:p>
    <w:p w:rsidR="00915C2F" w:rsidRPr="00A030D4" w:rsidRDefault="00915C2F" w:rsidP="00AA7A9F">
      <w:pPr>
        <w:numPr>
          <w:ilvl w:val="0"/>
          <w:numId w:val="2"/>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International mindset </w:t>
      </w:r>
    </w:p>
    <w:p w:rsidR="00915C2F" w:rsidRPr="00A030D4" w:rsidRDefault="00915C2F" w:rsidP="00AA7A9F">
      <w:pPr>
        <w:numPr>
          <w:ilvl w:val="0"/>
          <w:numId w:val="2"/>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Project management skills </w:t>
      </w:r>
    </w:p>
    <w:p w:rsidR="00915C2F" w:rsidRPr="00A030D4" w:rsidRDefault="00915C2F" w:rsidP="00AA7A9F">
      <w:pPr>
        <w:numPr>
          <w:ilvl w:val="0"/>
          <w:numId w:val="2"/>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Willingness to travel </w:t>
      </w:r>
    </w:p>
    <w:p w:rsidR="00915C2F" w:rsidRDefault="00915C2F" w:rsidP="00AA7A9F">
      <w:pPr>
        <w:numPr>
          <w:ilvl w:val="0"/>
          <w:numId w:val="3"/>
        </w:numPr>
        <w:ind w:left="0" w:firstLine="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Degree in Engineering</w:t>
      </w:r>
    </w:p>
    <w:p w:rsidR="00915C2F" w:rsidRDefault="00915C2F" w:rsidP="00AA7A9F">
      <w:pPr>
        <w:rPr>
          <w:rFonts w:ascii="Helvetica" w:eastAsia="Times New Roman" w:hAnsi="Helvetica" w:cs="Helvetica"/>
          <w:color w:val="000000"/>
          <w:szCs w:val="20"/>
          <w:lang w:val="en-US"/>
        </w:rPr>
      </w:pPr>
    </w:p>
    <w:p w:rsidR="00915C2F" w:rsidRPr="00A030D4" w:rsidRDefault="00915C2F" w:rsidP="00915C2F">
      <w:pPr>
        <w:rPr>
          <w:rFonts w:ascii="Helvetica" w:eastAsia="Times New Roman" w:hAnsi="Helvetica" w:cs="Helvetica"/>
          <w:color w:val="000000"/>
          <w:szCs w:val="20"/>
          <w:lang w:val="en-US"/>
        </w:rPr>
      </w:pPr>
    </w:p>
    <w:p w:rsidR="00915C2F" w:rsidRPr="00A030D4" w:rsidRDefault="00915C2F" w:rsidP="00AA7A9F">
      <w:pPr>
        <w:rPr>
          <w:rFonts w:ascii="Helvetica" w:eastAsia="Times New Roman" w:hAnsi="Helvetica" w:cs="Helvetica"/>
          <w:color w:val="000000"/>
          <w:sz w:val="24"/>
          <w:szCs w:val="24"/>
          <w:lang w:val="en-US"/>
        </w:rPr>
      </w:pPr>
      <w:bookmarkStart w:id="0" w:name="_GoBack"/>
      <w:r w:rsidRPr="00A030D4">
        <w:rPr>
          <w:rFonts w:ascii="Helvetica" w:eastAsia="Times New Roman" w:hAnsi="Helvetica" w:cs="Helvetica"/>
          <w:b/>
          <w:bCs/>
          <w:color w:val="000000"/>
          <w:sz w:val="24"/>
          <w:szCs w:val="24"/>
          <w:lang w:val="en-US"/>
        </w:rPr>
        <w:t>What we offer to you</w:t>
      </w:r>
      <w:r w:rsidRPr="00A030D4">
        <w:rPr>
          <w:rFonts w:ascii="Helvetica" w:eastAsia="Times New Roman" w:hAnsi="Helvetica" w:cs="Helvetica"/>
          <w:color w:val="000000"/>
          <w:sz w:val="24"/>
          <w:szCs w:val="24"/>
          <w:lang w:val="en-US"/>
        </w:rPr>
        <w:t xml:space="preserve"> </w:t>
      </w:r>
    </w:p>
    <w:p w:rsidR="00915C2F" w:rsidRPr="00A030D4" w:rsidRDefault="00915C2F" w:rsidP="00AA7A9F">
      <w:pPr>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A030D4">
        <w:rPr>
          <w:rFonts w:ascii="Helvetica" w:eastAsia="Times New Roman" w:hAnsi="Helvetica" w:cs="Helvetica"/>
          <w:color w:val="000000"/>
          <w:szCs w:val="20"/>
          <w:lang w:val="en-US"/>
        </w:rPr>
        <w:t>an</w:t>
      </w:r>
      <w:proofErr w:type="gramEnd"/>
      <w:r w:rsidRPr="00A030D4">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w:t>
      </w:r>
    </w:p>
    <w:bookmarkEnd w:id="0"/>
    <w:p w:rsidR="00915C2F" w:rsidRPr="00A030D4" w:rsidRDefault="00915C2F" w:rsidP="00915C2F">
      <w:pPr>
        <w:spacing w:after="192"/>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 </w:t>
      </w:r>
    </w:p>
    <w:p w:rsidR="00915C2F" w:rsidRPr="00A030D4" w:rsidRDefault="00915C2F" w:rsidP="00915C2F">
      <w:pPr>
        <w:numPr>
          <w:ilvl w:val="0"/>
          <w:numId w:val="4"/>
        </w:numPr>
        <w:ind w:left="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Entry date: 20/01/2016   </w:t>
      </w:r>
    </w:p>
    <w:p w:rsidR="00915C2F" w:rsidRPr="00A030D4" w:rsidRDefault="00915C2F" w:rsidP="00915C2F">
      <w:pPr>
        <w:numPr>
          <w:ilvl w:val="0"/>
          <w:numId w:val="4"/>
        </w:numPr>
        <w:ind w:left="0"/>
        <w:rPr>
          <w:rFonts w:ascii="Helvetica" w:eastAsia="Times New Roman" w:hAnsi="Helvetica" w:cs="Helvetica"/>
          <w:color w:val="000000"/>
          <w:szCs w:val="20"/>
          <w:lang w:val="en-US"/>
        </w:rPr>
      </w:pPr>
      <w:r w:rsidRPr="00A030D4">
        <w:rPr>
          <w:rFonts w:ascii="Helvetica" w:eastAsia="Times New Roman" w:hAnsi="Helvetica" w:cs="Helvetica"/>
          <w:color w:val="000000"/>
          <w:szCs w:val="20"/>
          <w:lang w:val="en-US"/>
        </w:rPr>
        <w:t>Contract Type: Apprenticeship   </w:t>
      </w:r>
    </w:p>
    <w:p w:rsidR="002B0F22" w:rsidRPr="006D4C57" w:rsidRDefault="002B0F22">
      <w:pPr>
        <w:rPr>
          <w:lang w:val="it-IT"/>
        </w:rPr>
      </w:pPr>
    </w:p>
    <w:sectPr w:rsidR="002B0F22" w:rsidRPr="006D4C57" w:rsidSect="006D4C5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F7E"/>
    <w:multiLevelType w:val="hybridMultilevel"/>
    <w:tmpl w:val="20B41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63544"/>
    <w:multiLevelType w:val="multilevel"/>
    <w:tmpl w:val="4424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64B25"/>
    <w:multiLevelType w:val="multilevel"/>
    <w:tmpl w:val="165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91B6F"/>
    <w:multiLevelType w:val="multilevel"/>
    <w:tmpl w:val="6FB4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F42FD"/>
    <w:multiLevelType w:val="multilevel"/>
    <w:tmpl w:val="70D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F"/>
    <w:rsid w:val="002B0F22"/>
    <w:rsid w:val="002E3532"/>
    <w:rsid w:val="003E080B"/>
    <w:rsid w:val="006D4C57"/>
    <w:rsid w:val="009154AD"/>
    <w:rsid w:val="00915C2F"/>
    <w:rsid w:val="00AA7A9F"/>
    <w:rsid w:val="00BA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FE3ED-468E-4207-99CA-EBF70D85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C2F"/>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Testofumetto">
    <w:name w:val="Balloon Text"/>
    <w:basedOn w:val="Normale"/>
    <w:link w:val="TestofumettoCarattere"/>
    <w:uiPriority w:val="99"/>
    <w:semiHidden/>
    <w:unhideWhenUsed/>
    <w:rsid w:val="00915C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C2F"/>
    <w:rPr>
      <w:rFonts w:ascii="Tahoma" w:hAnsi="Tahoma" w:cs="Tahoma"/>
      <w:sz w:val="16"/>
      <w:szCs w:val="16"/>
      <w:lang w:val="de-DE"/>
    </w:rPr>
  </w:style>
  <w:style w:type="paragraph" w:styleId="Paragrafoelenco">
    <w:name w:val="List Paragraph"/>
    <w:basedOn w:val="Normale"/>
    <w:uiPriority w:val="34"/>
    <w:qFormat/>
    <w:rsid w:val="00AA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AMM-P0328</cp:lastModifiedBy>
  <cp:revision>2</cp:revision>
  <dcterms:created xsi:type="dcterms:W3CDTF">2016-01-15T08:10:00Z</dcterms:created>
  <dcterms:modified xsi:type="dcterms:W3CDTF">2016-01-15T08:10:00Z</dcterms:modified>
</cp:coreProperties>
</file>