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F4" w:rsidRPr="007F225E" w:rsidRDefault="00CD47F4" w:rsidP="00CD47F4">
      <w:pPr>
        <w:jc w:val="center"/>
        <w:rPr>
          <w:b/>
          <w:bCs/>
          <w:color w:val="008080"/>
        </w:rPr>
      </w:pPr>
      <w:r>
        <w:rPr>
          <w:noProof/>
        </w:rPr>
        <w:drawing>
          <wp:inline distT="0" distB="0" distL="0" distR="0">
            <wp:extent cx="876300" cy="8286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rsidR="00CD47F4" w:rsidRPr="007F225E" w:rsidRDefault="00CD47F4" w:rsidP="00CD47F4">
      <w:pPr>
        <w:autoSpaceDE w:val="0"/>
        <w:autoSpaceDN w:val="0"/>
        <w:adjustRightInd w:val="0"/>
        <w:jc w:val="center"/>
        <w:rPr>
          <w:b/>
          <w:bCs/>
          <w:color w:val="008080"/>
          <w:sz w:val="28"/>
          <w:szCs w:val="28"/>
        </w:rPr>
      </w:pPr>
      <w:r w:rsidRPr="007F225E">
        <w:rPr>
          <w:b/>
          <w:bCs/>
          <w:color w:val="008080"/>
          <w:sz w:val="28"/>
          <w:szCs w:val="28"/>
        </w:rPr>
        <w:t>POLITECNICO DI BARI</w:t>
      </w:r>
    </w:p>
    <w:p w:rsidR="00CD47F4" w:rsidRPr="00DC44D7" w:rsidRDefault="00CD47F4" w:rsidP="00CD47F4">
      <w:pPr>
        <w:autoSpaceDE w:val="0"/>
        <w:autoSpaceDN w:val="0"/>
        <w:adjustRightInd w:val="0"/>
        <w:spacing w:after="120"/>
        <w:jc w:val="both"/>
        <w:rPr>
          <w:b/>
          <w:bCs/>
        </w:rPr>
      </w:pPr>
    </w:p>
    <w:p w:rsidR="00CD47F4" w:rsidRPr="007F225E" w:rsidRDefault="00CD47F4" w:rsidP="00CD47F4">
      <w:pPr>
        <w:autoSpaceDE w:val="0"/>
        <w:autoSpaceDN w:val="0"/>
        <w:adjustRightInd w:val="0"/>
        <w:jc w:val="center"/>
        <w:rPr>
          <w:b/>
          <w:bCs/>
          <w:color w:val="000000"/>
        </w:rPr>
      </w:pPr>
      <w:r w:rsidRPr="00383F6B">
        <w:rPr>
          <w:b/>
          <w:bCs/>
          <w:color w:val="000000"/>
        </w:rPr>
        <w:t xml:space="preserve">ALLEGATO </w:t>
      </w:r>
      <w:r>
        <w:rPr>
          <w:b/>
          <w:bCs/>
          <w:color w:val="000000"/>
        </w:rPr>
        <w:t>B</w:t>
      </w:r>
    </w:p>
    <w:p w:rsidR="00CD47F4" w:rsidRDefault="00CD47F4" w:rsidP="00CD47F4">
      <w:pPr>
        <w:autoSpaceDE w:val="0"/>
        <w:autoSpaceDN w:val="0"/>
        <w:adjustRightInd w:val="0"/>
        <w:jc w:val="both"/>
        <w:rPr>
          <w:b/>
          <w:bCs/>
          <w:color w:val="000000"/>
        </w:rPr>
      </w:pPr>
    </w:p>
    <w:p w:rsidR="00CD47F4" w:rsidRDefault="00CD47F4" w:rsidP="00CD47F4">
      <w:pPr>
        <w:autoSpaceDE w:val="0"/>
        <w:autoSpaceDN w:val="0"/>
        <w:adjustRightInd w:val="0"/>
        <w:jc w:val="both"/>
        <w:rPr>
          <w:b/>
          <w:bCs/>
          <w:color w:val="000000"/>
        </w:rPr>
      </w:pPr>
    </w:p>
    <w:p w:rsidR="00CD47F4" w:rsidRDefault="00CD47F4" w:rsidP="00CD47F4">
      <w:pPr>
        <w:autoSpaceDE w:val="0"/>
        <w:autoSpaceDN w:val="0"/>
        <w:adjustRightInd w:val="0"/>
        <w:jc w:val="both"/>
        <w:rPr>
          <w:b/>
          <w:bCs/>
          <w:color w:val="000000"/>
        </w:rPr>
      </w:pPr>
      <w:r w:rsidRPr="007F225E">
        <w:rPr>
          <w:b/>
          <w:bCs/>
          <w:color w:val="000000"/>
        </w:rPr>
        <w:t>DI</w:t>
      </w:r>
      <w:r>
        <w:rPr>
          <w:b/>
          <w:bCs/>
          <w:color w:val="000000"/>
        </w:rPr>
        <w:t>CHIARAZIONE CONCERNENTE L’INESISTENZA DI CAUSE D’ESCLUSIONE DALLE GARE D’APPALTO PER L’ESECUZIONE DI APPALTI PUBBLICI DI CUI ALLE LETTERE B), C) E M-</w:t>
      </w:r>
      <w:r w:rsidRPr="00DC44D7">
        <w:rPr>
          <w:b/>
          <w:bCs/>
          <w:i/>
          <w:color w:val="000000"/>
        </w:rPr>
        <w:t>TER</w:t>
      </w:r>
      <w:r>
        <w:rPr>
          <w:b/>
          <w:bCs/>
          <w:color w:val="000000"/>
        </w:rPr>
        <w:t>, DELL’ART. 38, COMMA 1, DEL D.LGS. N. 163/2006 S.M.I.</w:t>
      </w:r>
    </w:p>
    <w:p w:rsidR="00CD47F4" w:rsidRPr="00DC44D7" w:rsidRDefault="00CD47F4" w:rsidP="00CD47F4">
      <w:pPr>
        <w:tabs>
          <w:tab w:val="left" w:pos="2550"/>
        </w:tabs>
        <w:autoSpaceDE w:val="0"/>
        <w:autoSpaceDN w:val="0"/>
        <w:adjustRightInd w:val="0"/>
        <w:jc w:val="both"/>
        <w:rPr>
          <w:b/>
          <w:bCs/>
        </w:rPr>
      </w:pPr>
      <w:r>
        <w:rPr>
          <w:b/>
          <w:bCs/>
        </w:rPr>
        <w:tab/>
      </w:r>
    </w:p>
    <w:p w:rsidR="00CD47F4" w:rsidRPr="00DC44D7" w:rsidRDefault="00CD47F4" w:rsidP="00CD47F4">
      <w:pPr>
        <w:autoSpaceDE w:val="0"/>
        <w:autoSpaceDN w:val="0"/>
        <w:adjustRightInd w:val="0"/>
        <w:jc w:val="both"/>
        <w:rPr>
          <w:bCs/>
          <w:i/>
        </w:rPr>
      </w:pPr>
      <w:r w:rsidRPr="00DC44D7">
        <w:rPr>
          <w:bCs/>
          <w:i/>
          <w:iCs/>
        </w:rPr>
        <w:t>Dichiarazione rilasciata anche ai sensi degli artt. 46 e 47 del D.P.R. n. 445/2000 per i cittadini italiani e dell</w:t>
      </w:r>
      <w:r>
        <w:rPr>
          <w:bCs/>
          <w:i/>
          <w:iCs/>
        </w:rPr>
        <w:t>’</w:t>
      </w:r>
      <w:r w:rsidRPr="00DC44D7">
        <w:rPr>
          <w:bCs/>
          <w:i/>
          <w:iCs/>
        </w:rPr>
        <w:t xml:space="preserve">Unione </w:t>
      </w:r>
      <w:r>
        <w:rPr>
          <w:bCs/>
          <w:i/>
          <w:iCs/>
        </w:rPr>
        <w:t>E</w:t>
      </w:r>
      <w:r w:rsidRPr="00DC44D7">
        <w:rPr>
          <w:bCs/>
          <w:i/>
          <w:iCs/>
        </w:rPr>
        <w:t>uropea ovvero, per i concorrenti stabiliti in stati diversi dall’Italia, documentazione equivalente secondo la legislazione dello stato di appartenenza e, comunque, nel rispetto di quanto previsto nell’art. 3, co</w:t>
      </w:r>
      <w:r>
        <w:rPr>
          <w:bCs/>
          <w:i/>
          <w:iCs/>
        </w:rPr>
        <w:t xml:space="preserve">. </w:t>
      </w:r>
      <w:r w:rsidRPr="00DC44D7">
        <w:rPr>
          <w:bCs/>
          <w:i/>
          <w:iCs/>
        </w:rPr>
        <w:t>2, 3 e 4 del D</w:t>
      </w:r>
      <w:r>
        <w:rPr>
          <w:bCs/>
          <w:i/>
          <w:iCs/>
        </w:rPr>
        <w:t>.</w:t>
      </w:r>
      <w:r w:rsidRPr="00DC44D7">
        <w:rPr>
          <w:bCs/>
          <w:i/>
          <w:iCs/>
        </w:rPr>
        <w:t>P</w:t>
      </w:r>
      <w:r>
        <w:rPr>
          <w:bCs/>
          <w:i/>
          <w:iCs/>
        </w:rPr>
        <w:t>.</w:t>
      </w:r>
      <w:r w:rsidRPr="00DC44D7">
        <w:rPr>
          <w:bCs/>
          <w:i/>
          <w:iCs/>
        </w:rPr>
        <w:t>R</w:t>
      </w:r>
      <w:r>
        <w:rPr>
          <w:bCs/>
          <w:i/>
          <w:iCs/>
        </w:rPr>
        <w:t xml:space="preserve">. n. </w:t>
      </w:r>
      <w:r w:rsidRPr="00DC44D7">
        <w:rPr>
          <w:bCs/>
          <w:i/>
          <w:iCs/>
        </w:rPr>
        <w:t>445/2000</w:t>
      </w:r>
      <w:r>
        <w:rPr>
          <w:bCs/>
          <w:i/>
          <w:iCs/>
        </w:rPr>
        <w:t>.</w:t>
      </w:r>
    </w:p>
    <w:p w:rsidR="00CD47F4" w:rsidRPr="00DC44D7" w:rsidRDefault="00CD47F4" w:rsidP="00CD47F4">
      <w:pPr>
        <w:autoSpaceDE w:val="0"/>
        <w:autoSpaceDN w:val="0"/>
        <w:adjustRightInd w:val="0"/>
        <w:jc w:val="both"/>
      </w:pPr>
    </w:p>
    <w:p w:rsidR="00CD47F4" w:rsidRDefault="00CD47F4" w:rsidP="00CD47F4">
      <w:pPr>
        <w:autoSpaceDE w:val="0"/>
        <w:autoSpaceDN w:val="0"/>
        <w:adjustRightInd w:val="0"/>
        <w:spacing w:line="360" w:lineRule="auto"/>
        <w:jc w:val="both"/>
        <w:rPr>
          <w:bCs/>
        </w:rPr>
      </w:pPr>
      <w:r w:rsidRPr="00DC44D7">
        <w:rPr>
          <w:bCs/>
        </w:rPr>
        <w:t>Il</w:t>
      </w:r>
      <w:r>
        <w:rPr>
          <w:bCs/>
        </w:rPr>
        <w:t>/La</w:t>
      </w:r>
      <w:r w:rsidRPr="00DC44D7">
        <w:rPr>
          <w:bCs/>
        </w:rPr>
        <w:t xml:space="preserve"> sottoscritto</w:t>
      </w:r>
      <w:r>
        <w:rPr>
          <w:bCs/>
        </w:rPr>
        <w:t>/a</w:t>
      </w:r>
      <w:r w:rsidRPr="00DC44D7">
        <w:rPr>
          <w:bCs/>
        </w:rPr>
        <w:t xml:space="preserve"> </w:t>
      </w:r>
      <w:r>
        <w:rPr>
          <w:bCs/>
        </w:rPr>
        <w:t>_________</w:t>
      </w:r>
      <w:r w:rsidRPr="00DC44D7">
        <w:rPr>
          <w:bCs/>
        </w:rPr>
        <w:t>___________________</w:t>
      </w:r>
      <w:r>
        <w:rPr>
          <w:bCs/>
        </w:rPr>
        <w:t>___________________________________</w:t>
      </w:r>
      <w:r w:rsidRPr="00DC44D7">
        <w:rPr>
          <w:bCs/>
        </w:rPr>
        <w:t>_, nato</w:t>
      </w:r>
      <w:r>
        <w:rPr>
          <w:bCs/>
        </w:rPr>
        <w:t>/a</w:t>
      </w:r>
      <w:r w:rsidRPr="00DC44D7">
        <w:rPr>
          <w:bCs/>
        </w:rPr>
        <w:t xml:space="preserve"> </w:t>
      </w:r>
      <w:proofErr w:type="spellStart"/>
      <w:r w:rsidRPr="00DC44D7">
        <w:rPr>
          <w:bCs/>
        </w:rPr>
        <w:t>a</w:t>
      </w:r>
      <w:proofErr w:type="spellEnd"/>
      <w:r w:rsidRPr="00DC44D7">
        <w:rPr>
          <w:bCs/>
        </w:rPr>
        <w:t xml:space="preserve"> </w:t>
      </w:r>
      <w:r>
        <w:rPr>
          <w:bCs/>
        </w:rPr>
        <w:t>___________________________</w:t>
      </w:r>
      <w:r w:rsidRPr="00DC44D7">
        <w:rPr>
          <w:bCs/>
        </w:rPr>
        <w:t>_</w:t>
      </w:r>
      <w:r>
        <w:rPr>
          <w:bCs/>
        </w:rPr>
        <w:t xml:space="preserve">_________________________, </w:t>
      </w:r>
      <w:r w:rsidRPr="00DC44D7">
        <w:rPr>
          <w:bCs/>
        </w:rPr>
        <w:t>il ____</w:t>
      </w:r>
      <w:r>
        <w:rPr>
          <w:bCs/>
        </w:rPr>
        <w:t>/</w:t>
      </w:r>
      <w:r w:rsidRPr="00DC44D7">
        <w:rPr>
          <w:bCs/>
        </w:rPr>
        <w:t>____</w:t>
      </w:r>
      <w:r>
        <w:rPr>
          <w:bCs/>
        </w:rPr>
        <w:t>/</w:t>
      </w:r>
      <w:r w:rsidRPr="00DC44D7">
        <w:rPr>
          <w:bCs/>
        </w:rPr>
        <w:t>____</w:t>
      </w:r>
      <w:r>
        <w:rPr>
          <w:bCs/>
        </w:rPr>
        <w:t>____</w:t>
      </w:r>
      <w:r w:rsidRPr="00DC44D7">
        <w:rPr>
          <w:bCs/>
        </w:rPr>
        <w:t xml:space="preserve">, residente </w:t>
      </w:r>
      <w:r>
        <w:rPr>
          <w:bCs/>
        </w:rPr>
        <w:t>a _____________________________________________________________________, alla Via/Piazza</w:t>
      </w:r>
      <w:r w:rsidRPr="00DC44D7">
        <w:rPr>
          <w:bCs/>
        </w:rPr>
        <w:t xml:space="preserve"> __________________________________</w:t>
      </w:r>
      <w:r>
        <w:rPr>
          <w:bCs/>
        </w:rPr>
        <w:t>___________________</w:t>
      </w:r>
      <w:r w:rsidRPr="00DC44D7">
        <w:rPr>
          <w:bCs/>
        </w:rPr>
        <w:t xml:space="preserve"> </w:t>
      </w:r>
      <w:r>
        <w:rPr>
          <w:bCs/>
        </w:rPr>
        <w:t xml:space="preserve">n. ________, </w:t>
      </w:r>
      <w:r w:rsidRPr="00DC44D7">
        <w:rPr>
          <w:bCs/>
        </w:rPr>
        <w:t>nella sua qualità di (</w:t>
      </w:r>
      <w:r w:rsidRPr="008770E8">
        <w:rPr>
          <w:b/>
          <w:bCs/>
        </w:rPr>
        <w:t>*</w:t>
      </w:r>
      <w:r w:rsidRPr="00DC44D7">
        <w:rPr>
          <w:bCs/>
        </w:rPr>
        <w:t xml:space="preserve">) </w:t>
      </w:r>
      <w:r>
        <w:rPr>
          <w:bCs/>
        </w:rPr>
        <w:t>____________________________</w:t>
      </w:r>
      <w:r w:rsidRPr="00DC44D7">
        <w:rPr>
          <w:bCs/>
        </w:rPr>
        <w:t>______________________________ dell</w:t>
      </w:r>
      <w:r>
        <w:rPr>
          <w:bCs/>
        </w:rPr>
        <w:t xml:space="preserve">’Impresa </w:t>
      </w:r>
      <w:r w:rsidRPr="00DC44D7">
        <w:rPr>
          <w:bCs/>
        </w:rPr>
        <w:t xml:space="preserve"> </w:t>
      </w:r>
      <w:r>
        <w:rPr>
          <w:bCs/>
        </w:rPr>
        <w:t>____________________________________________________________________, con sede legale</w:t>
      </w:r>
      <w:r w:rsidRPr="00DC44D7">
        <w:rPr>
          <w:bCs/>
        </w:rPr>
        <w:t xml:space="preserve"> </w:t>
      </w:r>
      <w:r>
        <w:rPr>
          <w:bCs/>
        </w:rPr>
        <w:t>a ________________________________________________________________, alla Via/Piazza</w:t>
      </w:r>
      <w:r w:rsidRPr="00DC44D7">
        <w:rPr>
          <w:bCs/>
        </w:rPr>
        <w:t xml:space="preserve"> __________________________________</w:t>
      </w:r>
      <w:r>
        <w:rPr>
          <w:bCs/>
        </w:rPr>
        <w:t>_____________________</w:t>
      </w:r>
      <w:r w:rsidRPr="00DC44D7">
        <w:rPr>
          <w:bCs/>
        </w:rPr>
        <w:t xml:space="preserve"> </w:t>
      </w:r>
      <w:r>
        <w:rPr>
          <w:bCs/>
        </w:rPr>
        <w:t xml:space="preserve">n. ________, codice fiscale_________________________________ partita IVA __________________________ </w:t>
      </w:r>
    </w:p>
    <w:p w:rsidR="00CD47F4" w:rsidRDefault="00CD47F4" w:rsidP="00CD47F4">
      <w:pPr>
        <w:autoSpaceDE w:val="0"/>
        <w:autoSpaceDN w:val="0"/>
        <w:adjustRightInd w:val="0"/>
        <w:jc w:val="both"/>
        <w:rPr>
          <w:bCs/>
        </w:rPr>
      </w:pPr>
      <w:r w:rsidRPr="00DC44D7">
        <w:rPr>
          <w:bCs/>
        </w:rPr>
        <w:t xml:space="preserve">ai sensi degli artt. 46 e 47 del D.P.R. 28/12/2000 n. 445 </w:t>
      </w:r>
      <w:proofErr w:type="spellStart"/>
      <w:r w:rsidRPr="00DC44D7">
        <w:rPr>
          <w:bCs/>
        </w:rPr>
        <w:t>s.m.i.</w:t>
      </w:r>
      <w:proofErr w:type="spellEnd"/>
      <w:r w:rsidRPr="00DC44D7">
        <w:rPr>
          <w:bCs/>
        </w:rPr>
        <w:t>, consapevole delle sanzioni penali</w:t>
      </w:r>
      <w:r>
        <w:rPr>
          <w:bCs/>
        </w:rPr>
        <w:t xml:space="preserve"> previste dall’art. 76 del medesimo Decreto, per le ipotesi di falsità in atti e dichiarazioni mendaci ivi indicate</w:t>
      </w:r>
    </w:p>
    <w:p w:rsidR="00CD47F4" w:rsidRDefault="00CD47F4" w:rsidP="00CD47F4">
      <w:pPr>
        <w:autoSpaceDE w:val="0"/>
        <w:autoSpaceDN w:val="0"/>
        <w:adjustRightInd w:val="0"/>
        <w:jc w:val="center"/>
        <w:rPr>
          <w:b/>
          <w:bCs/>
        </w:rPr>
      </w:pPr>
      <w:r>
        <w:rPr>
          <w:b/>
          <w:bCs/>
        </w:rPr>
        <w:t>DICHIARA</w:t>
      </w:r>
    </w:p>
    <w:p w:rsidR="00CD47F4" w:rsidRPr="00DC44D7" w:rsidRDefault="00CD47F4" w:rsidP="00CD47F4">
      <w:pPr>
        <w:autoSpaceDE w:val="0"/>
        <w:autoSpaceDN w:val="0"/>
        <w:adjustRightInd w:val="0"/>
        <w:jc w:val="both"/>
        <w:rPr>
          <w:b/>
          <w:bCs/>
        </w:rPr>
      </w:pPr>
      <w:r w:rsidRPr="00DC44D7">
        <w:rPr>
          <w:b/>
          <w:bCs/>
        </w:rPr>
        <w:t>sotto la propria personale responsabilità</w:t>
      </w:r>
      <w:r>
        <w:rPr>
          <w:b/>
          <w:bCs/>
        </w:rPr>
        <w:t>, e per quanto a propria conoscenza,</w:t>
      </w:r>
      <w:r w:rsidRPr="00DC44D7">
        <w:rPr>
          <w:b/>
          <w:bCs/>
        </w:rPr>
        <w:t xml:space="preserve"> quanto segue:</w:t>
      </w:r>
    </w:p>
    <w:p w:rsidR="00CD47F4" w:rsidRPr="00732E15" w:rsidRDefault="00CD47F4" w:rsidP="00CD47F4">
      <w:pPr>
        <w:pStyle w:val="puntatomio"/>
        <w:numPr>
          <w:ilvl w:val="0"/>
          <w:numId w:val="0"/>
        </w:numPr>
        <w:ind w:left="340"/>
        <w:jc w:val="both"/>
        <w:rPr>
          <w:b/>
        </w:rPr>
      </w:pPr>
      <w:r w:rsidRPr="00732E15">
        <w:rPr>
          <w:b/>
        </w:rPr>
        <w:t>che</w:t>
      </w:r>
    </w:p>
    <w:p w:rsidR="00CD47F4" w:rsidRDefault="00CD47F4" w:rsidP="00CD47F4">
      <w:pPr>
        <w:pStyle w:val="puntatomio"/>
        <w:numPr>
          <w:ilvl w:val="0"/>
          <w:numId w:val="0"/>
        </w:numPr>
        <w:ind w:left="737" w:hanging="397"/>
        <w:jc w:val="both"/>
      </w:pPr>
      <w:r w:rsidRPr="00732E15">
        <w:rPr>
          <w:sz w:val="40"/>
          <w:szCs w:val="40"/>
        </w:rPr>
        <w:t>□</w:t>
      </w:r>
      <w:r w:rsidRPr="00732E15">
        <w:tab/>
        <w:t>nei propri confronti</w:t>
      </w:r>
    </w:p>
    <w:p w:rsidR="00CD47F4" w:rsidRPr="00732E15" w:rsidRDefault="00CD47F4" w:rsidP="00CD47F4">
      <w:pPr>
        <w:pStyle w:val="puntatomio"/>
        <w:numPr>
          <w:ilvl w:val="0"/>
          <w:numId w:val="0"/>
        </w:numPr>
        <w:ind w:left="737" w:hanging="397"/>
        <w:jc w:val="both"/>
      </w:pPr>
      <w:r>
        <w:rPr>
          <w:sz w:val="40"/>
          <w:szCs w:val="40"/>
        </w:rPr>
        <w:t>□</w:t>
      </w:r>
      <w:r w:rsidRPr="00732E15">
        <w:tab/>
        <w:t>nei confronti di</w:t>
      </w:r>
      <w:r>
        <w:t xml:space="preserve"> ____________________________________________________________, soggetto cessato nell’anno antecedente la data di pubblicazione del Bando di gara dalla carica di __________________________________________________________________</w:t>
      </w:r>
    </w:p>
    <w:p w:rsidR="00CD47F4" w:rsidRDefault="00CD47F4" w:rsidP="00CD47F4">
      <w:pPr>
        <w:pStyle w:val="puntatomio"/>
        <w:numPr>
          <w:ilvl w:val="0"/>
          <w:numId w:val="0"/>
        </w:numPr>
        <w:ind w:left="737" w:hanging="397"/>
        <w:jc w:val="both"/>
      </w:pPr>
      <w:r>
        <w:t>(</w:t>
      </w:r>
      <w:r w:rsidRPr="00732E15">
        <w:rPr>
          <w:i/>
        </w:rPr>
        <w:t>barrare la casella di interesse</w:t>
      </w:r>
      <w:r>
        <w:t>)</w:t>
      </w:r>
    </w:p>
    <w:p w:rsidR="00CD47F4" w:rsidRDefault="00CD47F4" w:rsidP="00CD47F4">
      <w:pPr>
        <w:pStyle w:val="puntatomio"/>
        <w:numPr>
          <w:ilvl w:val="0"/>
          <w:numId w:val="0"/>
        </w:numPr>
        <w:ind w:left="720" w:hanging="380"/>
        <w:jc w:val="both"/>
        <w:rPr>
          <w:bCs/>
        </w:rPr>
      </w:pPr>
      <w:r w:rsidRPr="00732E15">
        <w:rPr>
          <w:sz w:val="40"/>
          <w:szCs w:val="40"/>
        </w:rPr>
        <w:t>□</w:t>
      </w:r>
      <w:r>
        <w:tab/>
        <w:t xml:space="preserve">non sussistono </w:t>
      </w:r>
      <w:r w:rsidRPr="00DC44D7">
        <w:rPr>
          <w:bCs/>
        </w:rPr>
        <w:t>le situazioni contemplate dall’art</w:t>
      </w:r>
      <w:r>
        <w:rPr>
          <w:bCs/>
        </w:rPr>
        <w:t>.</w:t>
      </w:r>
      <w:r w:rsidRPr="00DC44D7">
        <w:rPr>
          <w:bCs/>
        </w:rPr>
        <w:t xml:space="preserve"> 38, co</w:t>
      </w:r>
      <w:r>
        <w:rPr>
          <w:bCs/>
        </w:rPr>
        <w:t>.</w:t>
      </w:r>
      <w:r w:rsidRPr="00DC44D7">
        <w:rPr>
          <w:bCs/>
        </w:rPr>
        <w:t xml:space="preserve"> 1</w:t>
      </w:r>
      <w:r>
        <w:rPr>
          <w:bCs/>
        </w:rPr>
        <w:t>,</w:t>
      </w:r>
      <w:r w:rsidRPr="00DC44D7">
        <w:rPr>
          <w:bCs/>
        </w:rPr>
        <w:t xml:space="preserve"> </w:t>
      </w:r>
      <w:proofErr w:type="spellStart"/>
      <w:r w:rsidRPr="00DC44D7">
        <w:rPr>
          <w:bCs/>
        </w:rPr>
        <w:t>lett</w:t>
      </w:r>
      <w:proofErr w:type="spellEnd"/>
      <w:r w:rsidRPr="00DC44D7">
        <w:rPr>
          <w:bCs/>
        </w:rPr>
        <w:t>. b), c) e m–</w:t>
      </w:r>
      <w:r w:rsidRPr="000105E5">
        <w:rPr>
          <w:bCs/>
          <w:i/>
        </w:rPr>
        <w:t>ter</w:t>
      </w:r>
      <w:r>
        <w:rPr>
          <w:bCs/>
        </w:rPr>
        <w:t xml:space="preserve">), nonché co. 2, del </w:t>
      </w:r>
      <w:proofErr w:type="spellStart"/>
      <w:r>
        <w:rPr>
          <w:bCs/>
        </w:rPr>
        <w:t>D.</w:t>
      </w:r>
      <w:r w:rsidRPr="00DC44D7">
        <w:rPr>
          <w:bCs/>
        </w:rPr>
        <w:t>Lgs.</w:t>
      </w:r>
      <w:proofErr w:type="spellEnd"/>
      <w:r w:rsidRPr="00DC44D7">
        <w:rPr>
          <w:bCs/>
        </w:rPr>
        <w:t xml:space="preserve"> n. 163/2006 </w:t>
      </w:r>
      <w:proofErr w:type="spellStart"/>
      <w:r w:rsidRPr="00DC44D7">
        <w:rPr>
          <w:bCs/>
        </w:rPr>
        <w:t>s.m.i.</w:t>
      </w:r>
      <w:proofErr w:type="spellEnd"/>
      <w:r w:rsidRPr="00DC44D7">
        <w:rPr>
          <w:bCs/>
        </w:rPr>
        <w:t xml:space="preserve"> e, specificamente, che</w:t>
      </w:r>
      <w:r>
        <w:rPr>
          <w:bCs/>
        </w:rPr>
        <w:t>:</w:t>
      </w:r>
    </w:p>
    <w:p w:rsidR="00CD47F4" w:rsidRPr="00605A79" w:rsidRDefault="00CD47F4" w:rsidP="00CD47F4">
      <w:pPr>
        <w:pStyle w:val="puntatomio"/>
        <w:numPr>
          <w:ilvl w:val="1"/>
          <w:numId w:val="22"/>
        </w:numPr>
        <w:tabs>
          <w:tab w:val="clear" w:pos="1440"/>
          <w:tab w:val="left" w:pos="900"/>
        </w:tabs>
        <w:ind w:left="900" w:hanging="180"/>
        <w:jc w:val="both"/>
      </w:pPr>
      <w:r w:rsidRPr="00DC44D7">
        <w:rPr>
          <w:bCs/>
        </w:rPr>
        <w:lastRenderedPageBreak/>
        <w:t xml:space="preserve">non sono state pronunciate condanne con sentenza passata in giudicato, né emessi decreti penali di condanna divenuti irrevocabili, né sentenze di applicazione della pena su richiesta </w:t>
      </w:r>
      <w:r w:rsidRPr="00605A79">
        <w:rPr>
          <w:bCs/>
          <w:i/>
        </w:rPr>
        <w:t>ex</w:t>
      </w:r>
      <w:r>
        <w:rPr>
          <w:bCs/>
        </w:rPr>
        <w:t xml:space="preserve"> </w:t>
      </w:r>
      <w:r w:rsidRPr="00DC44D7">
        <w:rPr>
          <w:bCs/>
        </w:rPr>
        <w:t>art. 444 c.p.p., né condanne di alcuna delle tipologie sopradette per le quali si sia beneficiato della non menzione</w:t>
      </w:r>
      <w:r>
        <w:rPr>
          <w:bCs/>
        </w:rPr>
        <w:t>;</w:t>
      </w:r>
    </w:p>
    <w:p w:rsidR="00CD47F4" w:rsidRPr="00605A79" w:rsidRDefault="00CD47F4" w:rsidP="00CD47F4">
      <w:pPr>
        <w:pStyle w:val="puntatomio"/>
        <w:numPr>
          <w:ilvl w:val="1"/>
          <w:numId w:val="22"/>
        </w:numPr>
        <w:tabs>
          <w:tab w:val="clear" w:pos="1440"/>
          <w:tab w:val="left" w:pos="900"/>
        </w:tabs>
        <w:ind w:left="900" w:hanging="180"/>
        <w:jc w:val="both"/>
      </w:pPr>
      <w:r w:rsidRPr="00DC44D7">
        <w:rPr>
          <w:bCs/>
        </w:rPr>
        <w:t>non è pendente alcun procedimento per l’applicazione di una delle misure di prevenzione di cui all’art</w:t>
      </w:r>
      <w:r>
        <w:rPr>
          <w:bCs/>
        </w:rPr>
        <w:t>.</w:t>
      </w:r>
      <w:r w:rsidRPr="00DC44D7">
        <w:rPr>
          <w:bCs/>
        </w:rPr>
        <w:t xml:space="preserve"> 3</w:t>
      </w:r>
      <w:r>
        <w:rPr>
          <w:bCs/>
        </w:rPr>
        <w:t>, della L</w:t>
      </w:r>
      <w:r w:rsidRPr="00DC44D7">
        <w:rPr>
          <w:bCs/>
        </w:rPr>
        <w:t xml:space="preserve"> n. 1423/1956 o di una delle cause ostative previste dall’art</w:t>
      </w:r>
      <w:r>
        <w:rPr>
          <w:bCs/>
        </w:rPr>
        <w:t>.</w:t>
      </w:r>
      <w:r w:rsidRPr="00DC44D7">
        <w:rPr>
          <w:bCs/>
        </w:rPr>
        <w:t xml:space="preserve"> 10</w:t>
      </w:r>
      <w:r>
        <w:rPr>
          <w:bCs/>
        </w:rPr>
        <w:t xml:space="preserve">, </w:t>
      </w:r>
      <w:r w:rsidRPr="00DC44D7">
        <w:rPr>
          <w:bCs/>
        </w:rPr>
        <w:t xml:space="preserve">della </w:t>
      </w:r>
      <w:r>
        <w:rPr>
          <w:bCs/>
        </w:rPr>
        <w:t>L.</w:t>
      </w:r>
      <w:r w:rsidRPr="00DC44D7">
        <w:rPr>
          <w:bCs/>
        </w:rPr>
        <w:t xml:space="preserve"> n. 575/1965</w:t>
      </w:r>
      <w:r w:rsidR="00375521">
        <w:rPr>
          <w:bCs/>
        </w:rPr>
        <w:t>;</w:t>
      </w:r>
    </w:p>
    <w:p w:rsidR="00CD47F4" w:rsidRPr="00732E15" w:rsidRDefault="00CD47F4" w:rsidP="00CD47F4">
      <w:pPr>
        <w:pStyle w:val="puntatomio"/>
        <w:numPr>
          <w:ilvl w:val="0"/>
          <w:numId w:val="0"/>
        </w:numPr>
        <w:ind w:left="340"/>
        <w:jc w:val="center"/>
        <w:rPr>
          <w:b/>
        </w:rPr>
      </w:pPr>
      <w:r>
        <w:rPr>
          <w:b/>
        </w:rPr>
        <w:t>ovvero</w:t>
      </w:r>
    </w:p>
    <w:p w:rsidR="00CD47F4" w:rsidRDefault="00CD47F4" w:rsidP="00CD47F4">
      <w:pPr>
        <w:pStyle w:val="puntatomio"/>
        <w:numPr>
          <w:ilvl w:val="0"/>
          <w:numId w:val="0"/>
        </w:numPr>
        <w:ind w:left="720" w:hanging="380"/>
        <w:jc w:val="both"/>
      </w:pPr>
      <w:r w:rsidRPr="00732E15">
        <w:rPr>
          <w:sz w:val="40"/>
          <w:szCs w:val="40"/>
        </w:rPr>
        <w:t>□</w:t>
      </w:r>
      <w:r>
        <w:tab/>
        <w:t>sono state pronunciate le seguenti sentenze di condanna passate in giudicato e/o emessi i seguenti decreti penali di condanna divenuti irrevocabili e/o sentenze di applicazione della pena su richiesta ai sensi dell’art. 444 c.p.p. (fatte salve, esclusivamente, le condanne per reati depenalizzati o dichiarati estinti dopo la condanna stessa, le condanne revocate, quelle per le quali è intervenuta la riabilitazione</w:t>
      </w:r>
      <w:r w:rsidR="00375521">
        <w:t>)</w:t>
      </w:r>
      <w:r>
        <w:t>:</w:t>
      </w:r>
    </w:p>
    <w:p w:rsidR="00CD47F4" w:rsidRPr="00605A79" w:rsidRDefault="00CD47F4" w:rsidP="00CD47F4">
      <w:pPr>
        <w:pStyle w:val="puntatomio"/>
        <w:numPr>
          <w:ilvl w:val="1"/>
          <w:numId w:val="22"/>
        </w:numPr>
        <w:tabs>
          <w:tab w:val="clear" w:pos="1440"/>
          <w:tab w:val="left" w:pos="900"/>
        </w:tabs>
        <w:spacing w:line="360" w:lineRule="auto"/>
        <w:ind w:left="901" w:hanging="181"/>
        <w:jc w:val="both"/>
      </w:pPr>
      <w:r>
        <w:rPr>
          <w:bCs/>
        </w:rPr>
        <w:t>________________________________________________________________________</w:t>
      </w:r>
    </w:p>
    <w:p w:rsidR="00CD47F4" w:rsidRPr="00605A79" w:rsidRDefault="00CD47F4" w:rsidP="00CD47F4">
      <w:pPr>
        <w:pStyle w:val="puntatomio"/>
        <w:numPr>
          <w:ilvl w:val="1"/>
          <w:numId w:val="22"/>
        </w:numPr>
        <w:tabs>
          <w:tab w:val="clear" w:pos="1440"/>
          <w:tab w:val="left" w:pos="900"/>
        </w:tabs>
        <w:spacing w:line="360" w:lineRule="auto"/>
        <w:ind w:left="901" w:hanging="181"/>
        <w:jc w:val="both"/>
      </w:pPr>
      <w:r>
        <w:rPr>
          <w:bCs/>
        </w:rPr>
        <w:t>________________________________________________________________________</w:t>
      </w:r>
    </w:p>
    <w:p w:rsidR="00CD47F4" w:rsidRPr="00605A79" w:rsidRDefault="00CD47F4" w:rsidP="00CD47F4">
      <w:pPr>
        <w:pStyle w:val="puntatomio"/>
        <w:numPr>
          <w:ilvl w:val="1"/>
          <w:numId w:val="22"/>
        </w:numPr>
        <w:tabs>
          <w:tab w:val="clear" w:pos="1440"/>
          <w:tab w:val="left" w:pos="900"/>
        </w:tabs>
        <w:spacing w:line="360" w:lineRule="auto"/>
        <w:ind w:left="901" w:hanging="181"/>
        <w:jc w:val="both"/>
      </w:pPr>
      <w:r>
        <w:rPr>
          <w:bCs/>
        </w:rPr>
        <w:t>________________________________________________________________________</w:t>
      </w:r>
    </w:p>
    <w:p w:rsidR="00CD47F4" w:rsidRPr="00605A79" w:rsidRDefault="00CD47F4" w:rsidP="00CD47F4">
      <w:pPr>
        <w:pStyle w:val="puntatomio"/>
        <w:numPr>
          <w:ilvl w:val="1"/>
          <w:numId w:val="22"/>
        </w:numPr>
        <w:tabs>
          <w:tab w:val="clear" w:pos="1440"/>
          <w:tab w:val="left" w:pos="900"/>
        </w:tabs>
        <w:spacing w:line="360" w:lineRule="auto"/>
        <w:ind w:left="901" w:hanging="181"/>
        <w:jc w:val="both"/>
      </w:pPr>
      <w:r>
        <w:rPr>
          <w:bCs/>
        </w:rPr>
        <w:t>________________________________________________________________________</w:t>
      </w:r>
    </w:p>
    <w:p w:rsidR="00CD47F4" w:rsidRPr="00605A79" w:rsidRDefault="00CD47F4" w:rsidP="00CD47F4">
      <w:pPr>
        <w:pStyle w:val="puntatomio"/>
        <w:numPr>
          <w:ilvl w:val="1"/>
          <w:numId w:val="22"/>
        </w:numPr>
        <w:tabs>
          <w:tab w:val="clear" w:pos="1440"/>
          <w:tab w:val="left" w:pos="900"/>
        </w:tabs>
        <w:spacing w:line="360" w:lineRule="auto"/>
        <w:ind w:left="901" w:hanging="181"/>
        <w:jc w:val="both"/>
      </w:pPr>
      <w:r>
        <w:rPr>
          <w:bCs/>
        </w:rPr>
        <w:t>________________________________________________________________________</w:t>
      </w:r>
    </w:p>
    <w:p w:rsidR="00CD47F4" w:rsidRPr="00DC44D7" w:rsidRDefault="00CD47F4" w:rsidP="00CD47F4">
      <w:pPr>
        <w:autoSpaceDE w:val="0"/>
        <w:autoSpaceDN w:val="0"/>
        <w:adjustRightInd w:val="0"/>
        <w:jc w:val="both"/>
        <w:rPr>
          <w:b/>
          <w:bCs/>
        </w:rPr>
      </w:pPr>
    </w:p>
    <w:p w:rsidR="00CD47F4" w:rsidRDefault="00CD47F4" w:rsidP="00CD47F4">
      <w:pPr>
        <w:autoSpaceDE w:val="0"/>
        <w:autoSpaceDN w:val="0"/>
        <w:adjustRightInd w:val="0"/>
        <w:jc w:val="both"/>
        <w:rPr>
          <w:b/>
          <w:bCs/>
        </w:rPr>
      </w:pPr>
      <w:r>
        <w:rPr>
          <w:b/>
          <w:bCs/>
        </w:rPr>
        <w:t>N.B. 1</w:t>
      </w:r>
      <w:r>
        <w:rPr>
          <w:b/>
          <w:bCs/>
        </w:rPr>
        <w:tab/>
        <w:t>La presente dichiarazione deve essere corredata da fotocopia non autenticata, di documento valido di identità del sottoscrittore, ai sensi dell’art. 38 del D.P.R. n. 445/2000.</w:t>
      </w:r>
    </w:p>
    <w:p w:rsidR="00CD47F4" w:rsidRPr="008770E8" w:rsidRDefault="00CD47F4" w:rsidP="00CD47F4">
      <w:pPr>
        <w:autoSpaceDE w:val="0"/>
        <w:autoSpaceDN w:val="0"/>
        <w:adjustRightInd w:val="0"/>
        <w:jc w:val="both"/>
        <w:rPr>
          <w:b/>
          <w:bCs/>
          <w:sz w:val="20"/>
          <w:szCs w:val="20"/>
        </w:rPr>
      </w:pPr>
    </w:p>
    <w:p w:rsidR="00CD47F4" w:rsidRPr="00DC44D7" w:rsidRDefault="00CD47F4" w:rsidP="00CD47F4">
      <w:pPr>
        <w:autoSpaceDE w:val="0"/>
        <w:autoSpaceDN w:val="0"/>
        <w:adjustRightInd w:val="0"/>
        <w:jc w:val="both"/>
        <w:rPr>
          <w:b/>
          <w:bCs/>
        </w:rPr>
      </w:pPr>
      <w:r>
        <w:rPr>
          <w:b/>
          <w:bCs/>
        </w:rPr>
        <w:t>N.B. 2</w:t>
      </w:r>
      <w:r>
        <w:rPr>
          <w:b/>
          <w:bCs/>
        </w:rPr>
        <w:tab/>
      </w:r>
      <w:r w:rsidRPr="00DC44D7">
        <w:rPr>
          <w:b/>
          <w:bCs/>
        </w:rPr>
        <w:t>Poiché spetta esclusivamente a</w:t>
      </w:r>
      <w:r>
        <w:rPr>
          <w:b/>
          <w:bCs/>
        </w:rPr>
        <w:t>l Politecnico di Bari</w:t>
      </w:r>
      <w:r w:rsidRPr="00DC44D7">
        <w:rPr>
          <w:b/>
          <w:bCs/>
        </w:rPr>
        <w:t xml:space="preserve"> </w:t>
      </w:r>
      <w:r>
        <w:rPr>
          <w:b/>
          <w:bCs/>
        </w:rPr>
        <w:t xml:space="preserve">la </w:t>
      </w:r>
      <w:r w:rsidRPr="00DC44D7">
        <w:rPr>
          <w:b/>
          <w:bCs/>
        </w:rPr>
        <w:t>valuta</w:t>
      </w:r>
      <w:r>
        <w:rPr>
          <w:b/>
          <w:bCs/>
        </w:rPr>
        <w:t>zione dell</w:t>
      </w:r>
      <w:r w:rsidRPr="00DC44D7">
        <w:rPr>
          <w:b/>
          <w:bCs/>
        </w:rPr>
        <w:t xml:space="preserve">a gravità e </w:t>
      </w:r>
      <w:r>
        <w:rPr>
          <w:b/>
          <w:bCs/>
        </w:rPr>
        <w:t>del</w:t>
      </w:r>
      <w:r w:rsidRPr="00DC44D7">
        <w:rPr>
          <w:b/>
          <w:bCs/>
        </w:rPr>
        <w:t xml:space="preserve">l’incidenza sulla moralità professionale ai sensi dell’art. 38, co 1, </w:t>
      </w:r>
      <w:proofErr w:type="spellStart"/>
      <w:r w:rsidRPr="00DC44D7">
        <w:rPr>
          <w:b/>
          <w:bCs/>
        </w:rPr>
        <w:t>lett</w:t>
      </w:r>
      <w:proofErr w:type="spellEnd"/>
      <w:r w:rsidRPr="00DC44D7">
        <w:rPr>
          <w:b/>
          <w:bCs/>
        </w:rPr>
        <w:t>. c)</w:t>
      </w:r>
      <w:r>
        <w:rPr>
          <w:b/>
          <w:bCs/>
        </w:rPr>
        <w:t xml:space="preserve">, </w:t>
      </w:r>
      <w:proofErr w:type="spellStart"/>
      <w:r w:rsidRPr="00DC44D7">
        <w:rPr>
          <w:b/>
          <w:bCs/>
        </w:rPr>
        <w:t>D.Lgs.</w:t>
      </w:r>
      <w:proofErr w:type="spellEnd"/>
      <w:r w:rsidRPr="00DC44D7">
        <w:rPr>
          <w:b/>
          <w:bCs/>
        </w:rPr>
        <w:t xml:space="preserve"> n. 163/2006 </w:t>
      </w:r>
      <w:proofErr w:type="spellStart"/>
      <w:r w:rsidRPr="00DC44D7">
        <w:rPr>
          <w:b/>
          <w:bCs/>
        </w:rPr>
        <w:t>s.m.i.</w:t>
      </w:r>
      <w:proofErr w:type="spellEnd"/>
      <w:r>
        <w:rPr>
          <w:b/>
          <w:bCs/>
        </w:rPr>
        <w:t>,</w:t>
      </w:r>
      <w:r w:rsidRPr="00DC44D7">
        <w:rPr>
          <w:b/>
          <w:bCs/>
        </w:rPr>
        <w:t xml:space="preserve"> dei reati eventualmente commessi dal Concorrente, nel presente </w:t>
      </w:r>
      <w:proofErr w:type="spellStart"/>
      <w:r>
        <w:rPr>
          <w:b/>
          <w:bCs/>
        </w:rPr>
        <w:t>All</w:t>
      </w:r>
      <w:proofErr w:type="spellEnd"/>
      <w:r>
        <w:rPr>
          <w:b/>
          <w:bCs/>
        </w:rPr>
        <w:t>. B</w:t>
      </w:r>
      <w:r w:rsidRPr="00DC44D7">
        <w:rPr>
          <w:b/>
          <w:bCs/>
        </w:rPr>
        <w:t xml:space="preserve"> il dichiarante deve indicare, </w:t>
      </w:r>
      <w:r w:rsidRPr="00DC44D7">
        <w:rPr>
          <w:b/>
          <w:bCs/>
          <w:u w:val="single"/>
        </w:rPr>
        <w:t>a pena di esclusione</w:t>
      </w:r>
      <w:r w:rsidRPr="00DC44D7">
        <w:rPr>
          <w:b/>
          <w:bCs/>
        </w:rPr>
        <w:t xml:space="preserve"> </w:t>
      </w:r>
      <w:r>
        <w:rPr>
          <w:b/>
          <w:bCs/>
        </w:rPr>
        <w:t xml:space="preserve">e </w:t>
      </w:r>
      <w:r w:rsidRPr="00DC44D7">
        <w:rPr>
          <w:b/>
          <w:bCs/>
        </w:rPr>
        <w:t>producendo ogni documentazione utile, tutti i provvedimenti di condanna passati in giudicato, riferiti a qualsiasi fattispecie di reato, ivi inclusi quelli per cui si beneficia della non menzione.</w:t>
      </w:r>
    </w:p>
    <w:p w:rsidR="00CD47F4" w:rsidRDefault="00CD47F4" w:rsidP="00CD47F4">
      <w:pPr>
        <w:autoSpaceDE w:val="0"/>
        <w:autoSpaceDN w:val="0"/>
        <w:adjustRightInd w:val="0"/>
        <w:jc w:val="both"/>
        <w:rPr>
          <w:b/>
          <w:bCs/>
        </w:rPr>
      </w:pPr>
      <w:r w:rsidRPr="00DC44D7">
        <w:rPr>
          <w:b/>
          <w:bCs/>
        </w:rPr>
        <w:t xml:space="preserve">In particolare, ai fini della presente dichiarazione e </w:t>
      </w:r>
      <w:r>
        <w:rPr>
          <w:b/>
          <w:bCs/>
        </w:rPr>
        <w:t xml:space="preserve">per </w:t>
      </w:r>
      <w:r w:rsidRPr="00DC44D7">
        <w:rPr>
          <w:b/>
          <w:bCs/>
        </w:rPr>
        <w:t>non incorrere nell’esclusione per false dichiarazioni</w:t>
      </w:r>
      <w:r>
        <w:rPr>
          <w:b/>
          <w:bCs/>
        </w:rPr>
        <w:t xml:space="preserve">, </w:t>
      </w:r>
      <w:r w:rsidRPr="00DC44D7">
        <w:rPr>
          <w:b/>
          <w:bCs/>
        </w:rPr>
        <w:t>devono considerar</w:t>
      </w:r>
      <w:r>
        <w:rPr>
          <w:b/>
          <w:bCs/>
        </w:rPr>
        <w:t>si</w:t>
      </w:r>
      <w:r w:rsidRPr="00DC44D7">
        <w:rPr>
          <w:b/>
          <w:bCs/>
        </w:rPr>
        <w:t xml:space="preserve"> tutte le sentenze e tutti i decreti penali di condanna passati in giudicato</w:t>
      </w:r>
      <w:r>
        <w:rPr>
          <w:b/>
          <w:bCs/>
        </w:rPr>
        <w:t>,</w:t>
      </w:r>
      <w:r w:rsidRPr="00DC44D7">
        <w:rPr>
          <w:b/>
          <w:bCs/>
        </w:rPr>
        <w:t xml:space="preserve"> nonché le sentenze di applicazione della pena su richiesta</w:t>
      </w:r>
      <w:r>
        <w:rPr>
          <w:b/>
          <w:bCs/>
        </w:rPr>
        <w:t xml:space="preserve"> </w:t>
      </w:r>
      <w:r w:rsidRPr="00673494">
        <w:rPr>
          <w:b/>
          <w:bCs/>
          <w:i/>
        </w:rPr>
        <w:t>ex</w:t>
      </w:r>
      <w:r>
        <w:rPr>
          <w:b/>
          <w:bCs/>
        </w:rPr>
        <w:t xml:space="preserve"> </w:t>
      </w:r>
      <w:r w:rsidRPr="00DC44D7">
        <w:rPr>
          <w:b/>
          <w:bCs/>
        </w:rPr>
        <w:t>art. 444 c.p.p.</w:t>
      </w:r>
      <w:r>
        <w:rPr>
          <w:b/>
          <w:bCs/>
        </w:rPr>
        <w:t xml:space="preserve">: </w:t>
      </w:r>
      <w:r w:rsidRPr="00DC44D7">
        <w:rPr>
          <w:b/>
          <w:bCs/>
          <w:u w:val="single"/>
        </w:rPr>
        <w:t>non solo</w:t>
      </w:r>
      <w:r w:rsidRPr="00DC44D7">
        <w:rPr>
          <w:b/>
          <w:bCs/>
        </w:rPr>
        <w:t xml:space="preserve"> le condanne che a giudizio del dichiarante possano considerarsi “</w:t>
      </w:r>
      <w:r w:rsidRPr="00673494">
        <w:rPr>
          <w:b/>
          <w:bCs/>
          <w:i/>
        </w:rPr>
        <w:t>reati gravi in danno allo Stato o della Comunità che incidono sulla moralità professionale</w:t>
      </w:r>
      <w:r w:rsidRPr="00DC44D7">
        <w:rPr>
          <w:b/>
          <w:bCs/>
        </w:rPr>
        <w:t xml:space="preserve">”, perché tale valutazione </w:t>
      </w:r>
      <w:r w:rsidRPr="00673494">
        <w:rPr>
          <w:b/>
          <w:bCs/>
          <w:u w:val="single"/>
        </w:rPr>
        <w:t>spetta esclusivamente</w:t>
      </w:r>
      <w:r w:rsidRPr="00DC44D7">
        <w:rPr>
          <w:b/>
          <w:bCs/>
        </w:rPr>
        <w:t xml:space="preserve"> al</w:t>
      </w:r>
      <w:r>
        <w:rPr>
          <w:b/>
          <w:bCs/>
        </w:rPr>
        <w:t xml:space="preserve"> Politecnico,</w:t>
      </w:r>
      <w:r w:rsidRPr="00DC44D7">
        <w:rPr>
          <w:b/>
          <w:bCs/>
        </w:rPr>
        <w:t xml:space="preserve"> e ciò anche </w:t>
      </w:r>
      <w:r>
        <w:rPr>
          <w:b/>
          <w:bCs/>
        </w:rPr>
        <w:t xml:space="preserve">ove </w:t>
      </w:r>
      <w:r w:rsidRPr="00DC44D7">
        <w:rPr>
          <w:b/>
          <w:bCs/>
        </w:rPr>
        <w:t xml:space="preserve">siano stati concessi i benefici della “sospensione della pena” e/o della “non menzione” </w:t>
      </w:r>
      <w:r>
        <w:rPr>
          <w:b/>
          <w:bCs/>
        </w:rPr>
        <w:t xml:space="preserve"> </w:t>
      </w:r>
      <w:r w:rsidRPr="00673494">
        <w:rPr>
          <w:b/>
          <w:bCs/>
          <w:i/>
        </w:rPr>
        <w:t>ex</w:t>
      </w:r>
      <w:r>
        <w:rPr>
          <w:b/>
          <w:bCs/>
        </w:rPr>
        <w:t xml:space="preserve"> </w:t>
      </w:r>
      <w:r w:rsidRPr="00DC44D7">
        <w:rPr>
          <w:b/>
          <w:bCs/>
        </w:rPr>
        <w:t>art. 175 c.p., al fine di consentire a</w:t>
      </w:r>
      <w:r>
        <w:rPr>
          <w:b/>
          <w:bCs/>
        </w:rPr>
        <w:t xml:space="preserve">l Politecnico </w:t>
      </w:r>
      <w:r w:rsidRPr="00DC44D7">
        <w:rPr>
          <w:b/>
          <w:bCs/>
        </w:rPr>
        <w:t>l’esercizio del “prudente apprezzamento” in ordine alla gravità e all’attinenza dei reati stessi con la sfera della “moralità professionale”.</w:t>
      </w:r>
    </w:p>
    <w:p w:rsidR="00CD47F4" w:rsidRPr="00DC44D7" w:rsidRDefault="00CD47F4" w:rsidP="00CD47F4">
      <w:pPr>
        <w:autoSpaceDE w:val="0"/>
        <w:autoSpaceDN w:val="0"/>
        <w:adjustRightInd w:val="0"/>
        <w:jc w:val="both"/>
        <w:rPr>
          <w:b/>
          <w:bCs/>
        </w:rPr>
      </w:pPr>
      <w:r w:rsidRPr="00DC44D7">
        <w:rPr>
          <w:b/>
          <w:bCs/>
        </w:rPr>
        <w:t>Si fa presente</w:t>
      </w:r>
      <w:r>
        <w:rPr>
          <w:b/>
          <w:bCs/>
        </w:rPr>
        <w:t xml:space="preserve"> </w:t>
      </w:r>
      <w:r w:rsidRPr="00DC44D7">
        <w:rPr>
          <w:b/>
          <w:bCs/>
        </w:rPr>
        <w:t xml:space="preserve">che nel certificato del Casellario giudiziale rilasciato ai soggetti privati interessati non compaiono le sentenze di applicazione della pena su richiesta </w:t>
      </w:r>
      <w:r w:rsidRPr="00673494">
        <w:rPr>
          <w:b/>
          <w:bCs/>
          <w:i/>
        </w:rPr>
        <w:t>ex</w:t>
      </w:r>
      <w:r>
        <w:rPr>
          <w:b/>
          <w:bCs/>
        </w:rPr>
        <w:t xml:space="preserve"> artt.</w:t>
      </w:r>
      <w:r w:rsidRPr="00DC44D7">
        <w:rPr>
          <w:b/>
          <w:bCs/>
        </w:rPr>
        <w:t xml:space="preserve"> 444 e 445 c.p.p., i decreti penali di condanna, le condanne per le quali è stato concesso il beneficio della “non menzione” ai sensi dell’art. 175 c.p., le condanne per contravvenzioni punibili con la sola pena pecuniaria dell’ammenda che, invece, </w:t>
      </w:r>
      <w:r w:rsidRPr="00DC44D7">
        <w:rPr>
          <w:b/>
          <w:bCs/>
          <w:u w:val="single"/>
        </w:rPr>
        <w:t>è obbligatorio dichiarare a pena di esclusione</w:t>
      </w:r>
      <w:r w:rsidRPr="00673494">
        <w:rPr>
          <w:b/>
          <w:bCs/>
        </w:rPr>
        <w:t>.</w:t>
      </w:r>
    </w:p>
    <w:p w:rsidR="00CD47F4" w:rsidRPr="00DC44D7" w:rsidRDefault="00CD47F4" w:rsidP="00CD47F4">
      <w:pPr>
        <w:autoSpaceDE w:val="0"/>
        <w:autoSpaceDN w:val="0"/>
        <w:adjustRightInd w:val="0"/>
        <w:jc w:val="both"/>
        <w:rPr>
          <w:b/>
          <w:bCs/>
        </w:rPr>
      </w:pPr>
      <w:r w:rsidRPr="00DC44D7">
        <w:rPr>
          <w:b/>
          <w:bCs/>
        </w:rPr>
        <w:t>Pertanto</w:t>
      </w:r>
      <w:r>
        <w:rPr>
          <w:b/>
          <w:bCs/>
        </w:rPr>
        <w:t>,</w:t>
      </w:r>
      <w:r w:rsidRPr="00DC44D7">
        <w:rPr>
          <w:b/>
          <w:bCs/>
        </w:rPr>
        <w:t xml:space="preserve"> la produzione in sede di offerta del certificato del Casellario giudiziale (vietata ai sensi della L. n. 183/2011), stante la detta intrinseca incompletezza dello stesso, </w:t>
      </w:r>
      <w:r w:rsidRPr="00DC44D7">
        <w:rPr>
          <w:b/>
          <w:bCs/>
          <w:u w:val="single"/>
        </w:rPr>
        <w:t>non può surrogare</w:t>
      </w:r>
      <w:r w:rsidRPr="00DC44D7">
        <w:rPr>
          <w:b/>
          <w:bCs/>
        </w:rPr>
        <w:t xml:space="preserve"> l’obbligo di rendere la presente dichiarazione sostitutiva.</w:t>
      </w:r>
    </w:p>
    <w:p w:rsidR="00CD47F4" w:rsidRPr="00DC44D7" w:rsidRDefault="00CD47F4" w:rsidP="00CD47F4">
      <w:pPr>
        <w:autoSpaceDE w:val="0"/>
        <w:autoSpaceDN w:val="0"/>
        <w:adjustRightInd w:val="0"/>
        <w:jc w:val="both"/>
        <w:rPr>
          <w:b/>
          <w:bCs/>
        </w:rPr>
      </w:pPr>
      <w:r w:rsidRPr="00DC44D7">
        <w:rPr>
          <w:b/>
          <w:bCs/>
        </w:rPr>
        <w:lastRenderedPageBreak/>
        <w:t xml:space="preserve">Nei casi di incertezza si consiglia, pertanto, di effettuare presso il competente Ufficio del Casellario giudiziale una semplice visura </w:t>
      </w:r>
      <w:r w:rsidRPr="00673494">
        <w:rPr>
          <w:b/>
          <w:bCs/>
          <w:i/>
        </w:rPr>
        <w:t>ex</w:t>
      </w:r>
      <w:r>
        <w:rPr>
          <w:b/>
          <w:bCs/>
        </w:rPr>
        <w:t xml:space="preserve"> </w:t>
      </w:r>
      <w:r w:rsidRPr="00DC44D7">
        <w:rPr>
          <w:b/>
          <w:bCs/>
        </w:rPr>
        <w:t>art. 33 del D.P.R. n. 313/2002, con la quale il soggetto interessato potrà prendere visione di tutti i propri procedimenti penali, senza le limitazioni sopra indicate.</w:t>
      </w:r>
    </w:p>
    <w:p w:rsidR="00CD47F4" w:rsidRPr="00DC44D7" w:rsidRDefault="00CD47F4" w:rsidP="00CD47F4">
      <w:pPr>
        <w:autoSpaceDE w:val="0"/>
        <w:autoSpaceDN w:val="0"/>
        <w:adjustRightInd w:val="0"/>
        <w:jc w:val="both"/>
        <w:rPr>
          <w:b/>
          <w:bCs/>
        </w:rPr>
      </w:pPr>
      <w:r w:rsidRPr="00DC44D7">
        <w:rPr>
          <w:b/>
          <w:bCs/>
        </w:rPr>
        <w:t xml:space="preserve">Non è </w:t>
      </w:r>
      <w:r>
        <w:rPr>
          <w:b/>
          <w:bCs/>
        </w:rPr>
        <w:t xml:space="preserve">invece </w:t>
      </w:r>
      <w:r w:rsidRPr="00DC44D7">
        <w:rPr>
          <w:b/>
          <w:bCs/>
        </w:rPr>
        <w:t>necessario dichiarare l’eventuale esistenza di condanne per le quali è intervenuta la riabilitazione pronunciata dal Tribunale di Sorveglianza</w:t>
      </w:r>
      <w:r>
        <w:rPr>
          <w:b/>
          <w:bCs/>
        </w:rPr>
        <w:t>, di cui al</w:t>
      </w:r>
      <w:r w:rsidRPr="00DC44D7">
        <w:rPr>
          <w:b/>
          <w:bCs/>
        </w:rPr>
        <w:t xml:space="preserve">l’art. 178 c.p. o l’estinzione del reato, sempre che l’estinzione sia stata dichiarata con provvedimento della competente </w:t>
      </w:r>
      <w:r>
        <w:rPr>
          <w:b/>
          <w:bCs/>
        </w:rPr>
        <w:t>A</w:t>
      </w:r>
      <w:r w:rsidRPr="00DC44D7">
        <w:rPr>
          <w:b/>
          <w:bCs/>
        </w:rPr>
        <w:t xml:space="preserve">utorità </w:t>
      </w:r>
      <w:r>
        <w:rPr>
          <w:b/>
          <w:bCs/>
        </w:rPr>
        <w:t>G</w:t>
      </w:r>
      <w:r w:rsidRPr="00DC44D7">
        <w:rPr>
          <w:b/>
          <w:bCs/>
        </w:rPr>
        <w:t xml:space="preserve">iudiziaria. Si avverte, pertanto, che </w:t>
      </w:r>
      <w:r w:rsidRPr="00DC44D7">
        <w:rPr>
          <w:b/>
          <w:bCs/>
          <w:u w:val="single"/>
        </w:rPr>
        <w:t>non</w:t>
      </w:r>
      <w:r w:rsidRPr="00DC44D7">
        <w:rPr>
          <w:b/>
          <w:bCs/>
        </w:rPr>
        <w:t xml:space="preserve"> potrà considerarsi estinto il reato, </w:t>
      </w:r>
      <w:r>
        <w:rPr>
          <w:b/>
          <w:bCs/>
        </w:rPr>
        <w:t>ove</w:t>
      </w:r>
      <w:r w:rsidRPr="00DC44D7">
        <w:rPr>
          <w:b/>
          <w:bCs/>
        </w:rPr>
        <w:t xml:space="preserve"> non sia intervenuta una formale pronuncia di estinzione da parte del giudice dell’esecuzione, ai sensi dell’art. 676 c.p.p. Non è necessario dichiarare i reati depenalizzati alla data di scadenza del termine di presentazione delle offerte o per i quali sia intervenuta formale revoca della condanna.</w:t>
      </w:r>
    </w:p>
    <w:p w:rsidR="00CD47F4" w:rsidRPr="00DC44D7" w:rsidRDefault="00CD47F4" w:rsidP="00CD47F4">
      <w:pPr>
        <w:autoSpaceDE w:val="0"/>
        <w:autoSpaceDN w:val="0"/>
        <w:adjustRightInd w:val="0"/>
        <w:jc w:val="both"/>
        <w:rPr>
          <w:b/>
          <w:bCs/>
        </w:rPr>
      </w:pPr>
    </w:p>
    <w:p w:rsidR="00CD47F4" w:rsidRPr="00DC44D7" w:rsidRDefault="00CD47F4" w:rsidP="00CD47F4">
      <w:pPr>
        <w:autoSpaceDE w:val="0"/>
        <w:autoSpaceDN w:val="0"/>
        <w:adjustRightInd w:val="0"/>
        <w:jc w:val="both"/>
        <w:rPr>
          <w:b/>
          <w:bCs/>
        </w:rPr>
      </w:pPr>
    </w:p>
    <w:p w:rsidR="00CD47F4" w:rsidRPr="00DC44D7" w:rsidRDefault="00CD47F4" w:rsidP="00CD47F4">
      <w:pPr>
        <w:autoSpaceDE w:val="0"/>
        <w:autoSpaceDN w:val="0"/>
        <w:adjustRightInd w:val="0"/>
        <w:jc w:val="both"/>
        <w:rPr>
          <w:b/>
          <w:bCs/>
        </w:rPr>
      </w:pPr>
      <w:r>
        <w:rPr>
          <w:b/>
          <w:bCs/>
        </w:rPr>
        <w:t>___________</w:t>
      </w:r>
      <w:r w:rsidRPr="00DC44D7">
        <w:rPr>
          <w:b/>
          <w:bCs/>
        </w:rPr>
        <w:t>______, li _________________</w:t>
      </w:r>
    </w:p>
    <w:p w:rsidR="00CD47F4" w:rsidRDefault="00CD47F4" w:rsidP="00CD47F4">
      <w:pPr>
        <w:autoSpaceDE w:val="0"/>
        <w:autoSpaceDN w:val="0"/>
        <w:adjustRightInd w:val="0"/>
        <w:jc w:val="both"/>
        <w:rPr>
          <w:bCs/>
        </w:rPr>
      </w:pPr>
    </w:p>
    <w:p w:rsidR="00CD47F4" w:rsidRDefault="00CD47F4" w:rsidP="00CD47F4">
      <w:pPr>
        <w:autoSpaceDE w:val="0"/>
        <w:autoSpaceDN w:val="0"/>
        <w:adjustRightInd w:val="0"/>
        <w:jc w:val="both"/>
        <w:rPr>
          <w:bCs/>
        </w:rPr>
      </w:pPr>
    </w:p>
    <w:p w:rsidR="00CD47F4" w:rsidRDefault="00CD47F4" w:rsidP="00CD47F4">
      <w:pPr>
        <w:autoSpaceDE w:val="0"/>
        <w:autoSpaceDN w:val="0"/>
        <w:adjustRightInd w:val="0"/>
        <w:jc w:val="both"/>
        <w:rPr>
          <w:bCs/>
        </w:rPr>
      </w:pPr>
    </w:p>
    <w:p w:rsidR="00CD47F4" w:rsidRPr="00DC44D7" w:rsidRDefault="00CD47F4" w:rsidP="00CD47F4">
      <w:pPr>
        <w:autoSpaceDE w:val="0"/>
        <w:autoSpaceDN w:val="0"/>
        <w:adjustRightInd w:val="0"/>
        <w:ind w:firstLine="5220"/>
        <w:jc w:val="both"/>
        <w:rPr>
          <w:bCs/>
        </w:rPr>
      </w:pPr>
      <w:r>
        <w:rPr>
          <w:bCs/>
        </w:rPr>
        <w:t xml:space="preserve"> </w:t>
      </w:r>
      <w:r w:rsidRPr="00DC44D7">
        <w:rPr>
          <w:bCs/>
        </w:rPr>
        <w:t>__________________________________</w:t>
      </w:r>
    </w:p>
    <w:p w:rsidR="00CD47F4" w:rsidRPr="00DC44D7" w:rsidRDefault="00CD47F4" w:rsidP="00CD47F4">
      <w:pPr>
        <w:autoSpaceDE w:val="0"/>
        <w:autoSpaceDN w:val="0"/>
        <w:adjustRightInd w:val="0"/>
        <w:ind w:firstLine="5220"/>
        <w:jc w:val="both"/>
        <w:rPr>
          <w:bCs/>
        </w:rPr>
      </w:pPr>
      <w:r w:rsidRPr="00DC44D7">
        <w:rPr>
          <w:bCs/>
        </w:rPr>
        <w:t>(timbro dell’Impresa e firma del dichiarante)</w:t>
      </w:r>
    </w:p>
    <w:p w:rsidR="00CD47F4" w:rsidRPr="00DC44D7" w:rsidRDefault="00CD47F4" w:rsidP="00CD47F4">
      <w:pPr>
        <w:autoSpaceDE w:val="0"/>
        <w:autoSpaceDN w:val="0"/>
        <w:adjustRightInd w:val="0"/>
        <w:jc w:val="both"/>
        <w:rPr>
          <w:b/>
          <w:bCs/>
        </w:rPr>
      </w:pPr>
    </w:p>
    <w:p w:rsidR="00CD47F4" w:rsidRPr="00DC44D7" w:rsidRDefault="00CD47F4" w:rsidP="00CD47F4">
      <w:pPr>
        <w:autoSpaceDE w:val="0"/>
        <w:autoSpaceDN w:val="0"/>
        <w:adjustRightInd w:val="0"/>
        <w:jc w:val="both"/>
        <w:rPr>
          <w:b/>
          <w:bCs/>
        </w:rPr>
      </w:pPr>
    </w:p>
    <w:p w:rsidR="00CD47F4" w:rsidRPr="00B007A5" w:rsidRDefault="00CD47F4" w:rsidP="00CD47F4">
      <w:pPr>
        <w:autoSpaceDE w:val="0"/>
        <w:autoSpaceDN w:val="0"/>
        <w:adjustRightInd w:val="0"/>
        <w:jc w:val="both"/>
        <w:rPr>
          <w:bCs/>
        </w:rPr>
      </w:pPr>
      <w:r w:rsidRPr="00B007A5">
        <w:rPr>
          <w:b/>
          <w:bCs/>
        </w:rPr>
        <w:t xml:space="preserve">(*) </w:t>
      </w:r>
      <w:r w:rsidRPr="00B007A5">
        <w:rPr>
          <w:bCs/>
        </w:rPr>
        <w:t>La dichiarazione dovrà essere effettuata da ogni soggetto interessato:</w:t>
      </w:r>
    </w:p>
    <w:p w:rsidR="00CD47F4" w:rsidRPr="00B007A5" w:rsidRDefault="00CD47F4" w:rsidP="00CD47F4">
      <w:pPr>
        <w:numPr>
          <w:ilvl w:val="0"/>
          <w:numId w:val="21"/>
        </w:numPr>
        <w:autoSpaceDE w:val="0"/>
        <w:autoSpaceDN w:val="0"/>
        <w:adjustRightInd w:val="0"/>
        <w:jc w:val="both"/>
        <w:rPr>
          <w:bCs/>
        </w:rPr>
      </w:pPr>
      <w:r w:rsidRPr="00B007A5">
        <w:rPr>
          <w:bCs/>
        </w:rPr>
        <w:t>il titolare e, ove presente, il direttore tecnico, per le imprese individuali;</w:t>
      </w:r>
    </w:p>
    <w:p w:rsidR="00CD47F4" w:rsidRPr="00B007A5" w:rsidRDefault="00CD47F4" w:rsidP="00CD47F4">
      <w:pPr>
        <w:numPr>
          <w:ilvl w:val="0"/>
          <w:numId w:val="21"/>
        </w:numPr>
        <w:autoSpaceDE w:val="0"/>
        <w:autoSpaceDN w:val="0"/>
        <w:adjustRightInd w:val="0"/>
        <w:jc w:val="both"/>
        <w:rPr>
          <w:bCs/>
        </w:rPr>
      </w:pPr>
      <w:r w:rsidRPr="00B007A5">
        <w:rPr>
          <w:bCs/>
        </w:rPr>
        <w:t>tutti i soci e, ove presente, il direttore tecnico, per le società in nome collettivo;</w:t>
      </w:r>
    </w:p>
    <w:p w:rsidR="00CD47F4" w:rsidRPr="00B007A5" w:rsidRDefault="00CD47F4" w:rsidP="00CD47F4">
      <w:pPr>
        <w:numPr>
          <w:ilvl w:val="0"/>
          <w:numId w:val="21"/>
        </w:numPr>
        <w:autoSpaceDE w:val="0"/>
        <w:autoSpaceDN w:val="0"/>
        <w:adjustRightInd w:val="0"/>
        <w:jc w:val="both"/>
        <w:rPr>
          <w:bCs/>
        </w:rPr>
      </w:pPr>
      <w:r w:rsidRPr="00B007A5">
        <w:rPr>
          <w:bCs/>
        </w:rPr>
        <w:t>tutti gli accomandatari e, ove presente, il direttore tecnico, per le società in accomandita semplice;</w:t>
      </w:r>
    </w:p>
    <w:p w:rsidR="00CD47F4" w:rsidRPr="00B007A5" w:rsidRDefault="00CD47F4" w:rsidP="00CD47F4">
      <w:pPr>
        <w:numPr>
          <w:ilvl w:val="0"/>
          <w:numId w:val="21"/>
        </w:numPr>
        <w:autoSpaceDE w:val="0"/>
        <w:autoSpaceDN w:val="0"/>
        <w:adjustRightInd w:val="0"/>
        <w:jc w:val="both"/>
        <w:rPr>
          <w:bCs/>
        </w:rPr>
      </w:pPr>
      <w:r w:rsidRPr="00B007A5">
        <w:rPr>
          <w:bCs/>
        </w:rPr>
        <w:t>tutti gli amministratori muniti di potere di rappresentanza e, ove presente, il socio unico persona fisica, ovvero il socio di maggioranza in caso di società con meno di quattro soci e, ove presente, il direttore tecnico, per gli altri tipi di società;</w:t>
      </w:r>
    </w:p>
    <w:p w:rsidR="00CD47F4" w:rsidRPr="00B007A5" w:rsidRDefault="00CD47F4" w:rsidP="00CD47F4">
      <w:pPr>
        <w:numPr>
          <w:ilvl w:val="0"/>
          <w:numId w:val="21"/>
        </w:numPr>
        <w:autoSpaceDE w:val="0"/>
        <w:autoSpaceDN w:val="0"/>
        <w:adjustRightInd w:val="0"/>
        <w:jc w:val="both"/>
        <w:rPr>
          <w:bCs/>
        </w:rPr>
      </w:pPr>
      <w:r w:rsidRPr="00B007A5">
        <w:rPr>
          <w:bCs/>
        </w:rPr>
        <w:t>institori, procuratori dotati di poteri decisionali rilevanti e sostanziali che non siano solo di rappresentanza esterna dell’Impresa concorrente, ove presenti.</w:t>
      </w:r>
    </w:p>
    <w:p w:rsidR="007F48BB" w:rsidRDefault="007F48BB">
      <w:pPr>
        <w:rPr>
          <w:rFonts w:eastAsia="Calibri"/>
          <w:b/>
          <w:bCs/>
          <w:iCs/>
          <w:lang w:eastAsia="en-US"/>
        </w:rPr>
      </w:pPr>
    </w:p>
    <w:p w:rsidR="008E6E1B" w:rsidRDefault="00E11D06" w:rsidP="00E11D06">
      <w:pPr>
        <w:rPr>
          <w:iCs/>
        </w:rPr>
      </w:pPr>
      <w:bookmarkStart w:id="0" w:name="_GoBack"/>
      <w:bookmarkEnd w:id="0"/>
      <w:r>
        <w:rPr>
          <w:b/>
          <w:bCs/>
          <w:color w:val="008080"/>
        </w:rPr>
        <w:br w:type="textWrapping" w:clear="all"/>
      </w:r>
    </w:p>
    <w:sectPr w:rsidR="008E6E1B" w:rsidSect="00262B44">
      <w:headerReference w:type="default" r:id="rId10"/>
      <w:footerReference w:type="default" r:id="rId11"/>
      <w:pgSz w:w="11900" w:h="16840"/>
      <w:pgMar w:top="1417" w:right="112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A7" w:rsidRDefault="00060CA7" w:rsidP="00FE7C00">
      <w:r>
        <w:separator/>
      </w:r>
    </w:p>
  </w:endnote>
  <w:endnote w:type="continuationSeparator" w:id="0">
    <w:p w:rsidR="00060CA7" w:rsidRDefault="00060CA7" w:rsidP="00FE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Grassett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BD" w:rsidRPr="000123A5" w:rsidRDefault="00685DBD">
    <w:pPr>
      <w:pStyle w:val="Pidipagina"/>
      <w:jc w:val="right"/>
    </w:pPr>
    <w:r w:rsidRPr="000123A5">
      <w:fldChar w:fldCharType="begin"/>
    </w:r>
    <w:r w:rsidRPr="000123A5">
      <w:instrText xml:space="preserve"> PAGE   \* MERGEFORMAT </w:instrText>
    </w:r>
    <w:r w:rsidRPr="000123A5">
      <w:fldChar w:fldCharType="separate"/>
    </w:r>
    <w:r w:rsidR="00E11D06">
      <w:rPr>
        <w:noProof/>
      </w:rPr>
      <w:t>1</w:t>
    </w:r>
    <w:r w:rsidRPr="000123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A7" w:rsidRDefault="00060CA7" w:rsidP="00FE7C00">
      <w:r>
        <w:separator/>
      </w:r>
    </w:p>
  </w:footnote>
  <w:footnote w:type="continuationSeparator" w:id="0">
    <w:p w:rsidR="00060CA7" w:rsidRDefault="00060CA7" w:rsidP="00FE7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BD" w:rsidRDefault="00685DBD" w:rsidP="000D63B3">
    <w:pPr>
      <w:jc w:val="center"/>
      <w:rPr>
        <w:rFonts w:ascii="Times New Roman Grassetto" w:hAnsi="Times New Roman Grassetto"/>
        <w:b/>
        <w:bCs/>
        <w:smallCaps/>
        <w:color w:val="000000"/>
      </w:rPr>
    </w:pPr>
    <w:r w:rsidRPr="00967C05">
      <w:rPr>
        <w:rFonts w:ascii="Times New Roman Grassetto" w:hAnsi="Times New Roman Grassetto"/>
        <w:b/>
        <w:bCs/>
        <w:smallCaps/>
        <w:color w:val="000000"/>
      </w:rPr>
      <w:t>Procedura ristretta accelerata</w:t>
    </w:r>
  </w:p>
  <w:p w:rsidR="00685DBD" w:rsidRPr="00967C05" w:rsidRDefault="00685DBD" w:rsidP="000D63B3">
    <w:pPr>
      <w:jc w:val="center"/>
      <w:rPr>
        <w:rFonts w:ascii="Times New Roman Grassetto" w:hAnsi="Times New Roman Grassetto"/>
        <w:b/>
        <w:bCs/>
        <w:smallCaps/>
        <w:color w:val="000000"/>
      </w:rPr>
    </w:pPr>
    <w:r w:rsidRPr="00967C05">
      <w:rPr>
        <w:rFonts w:ascii="Times New Roman Grassetto" w:hAnsi="Times New Roman Grassetto"/>
        <w:b/>
        <w:bCs/>
        <w:smallCaps/>
        <w:color w:val="000000"/>
      </w:rPr>
      <w:t xml:space="preserve">per </w:t>
    </w:r>
    <w:r>
      <w:rPr>
        <w:rFonts w:ascii="Times New Roman Grassetto" w:hAnsi="Times New Roman Grassetto"/>
        <w:b/>
        <w:bCs/>
        <w:smallCaps/>
        <w:color w:val="000000"/>
      </w:rPr>
      <w:t xml:space="preserve">la progettazione esecutiva e l’esecuzione </w:t>
    </w:r>
    <w:r w:rsidRPr="00967C05">
      <w:rPr>
        <w:rFonts w:ascii="Times New Roman Grassetto" w:hAnsi="Times New Roman Grassetto"/>
        <w:b/>
        <w:bCs/>
        <w:smallCaps/>
        <w:color w:val="000000"/>
      </w:rPr>
      <w:t xml:space="preserve">lavori </w:t>
    </w:r>
    <w:r>
      <w:rPr>
        <w:rFonts w:ascii="Times New Roman Grassetto" w:hAnsi="Times New Roman Grassetto"/>
        <w:b/>
        <w:bCs/>
        <w:smallCaps/>
        <w:color w:val="000000"/>
      </w:rPr>
      <w:t>per la</w:t>
    </w:r>
    <w:r w:rsidRPr="00967C05">
      <w:rPr>
        <w:rFonts w:ascii="Times New Roman Grassetto" w:hAnsi="Times New Roman Grassetto"/>
        <w:b/>
        <w:bCs/>
        <w:smallCaps/>
        <w:color w:val="000000"/>
      </w:rPr>
      <w:t xml:space="preserve"> riqualificazione</w:t>
    </w:r>
  </w:p>
  <w:p w:rsidR="00685DBD" w:rsidRPr="00967C05" w:rsidRDefault="00685DBD" w:rsidP="000D63B3">
    <w:pPr>
      <w:jc w:val="center"/>
      <w:rPr>
        <w:rFonts w:ascii="Times New Roman Grassetto" w:hAnsi="Times New Roman Grassetto"/>
        <w:b/>
        <w:bCs/>
        <w:smallCaps/>
        <w:color w:val="000000"/>
      </w:rPr>
    </w:pPr>
    <w:r w:rsidRPr="00967C05">
      <w:rPr>
        <w:rFonts w:ascii="Times New Roman Grassetto" w:hAnsi="Times New Roman Grassetto"/>
        <w:b/>
        <w:bCs/>
        <w:smallCaps/>
        <w:color w:val="000000"/>
      </w:rPr>
      <w:t>della Sala Alta Tensione del Politecnico di Bari</w:t>
    </w:r>
    <w:r>
      <w:rPr>
        <w:rFonts w:ascii="Times New Roman Grassetto" w:hAnsi="Times New Roman Grassetto"/>
        <w:b/>
        <w:bCs/>
        <w:smallCaps/>
        <w:color w:val="000000"/>
      </w:rPr>
      <w:t xml:space="preserve"> - C</w:t>
    </w:r>
    <w:r w:rsidRPr="00967C05">
      <w:rPr>
        <w:rFonts w:ascii="Times New Roman Grassetto" w:hAnsi="Times New Roman Grassetto"/>
        <w:b/>
        <w:bCs/>
        <w:smallCaps/>
        <w:color w:val="000000"/>
      </w:rPr>
      <w:t xml:space="preserve">ampus </w:t>
    </w:r>
    <w:r w:rsidRPr="00967C05">
      <w:rPr>
        <w:rFonts w:ascii="Times New Roman Grassetto" w:hAnsi="Times New Roman Grassetto" w:hint="eastAsia"/>
        <w:b/>
        <w:bCs/>
        <w:smallCaps/>
        <w:color w:val="000000"/>
      </w:rPr>
      <w:t>“</w:t>
    </w:r>
    <w:r w:rsidRPr="00967C05">
      <w:rPr>
        <w:rFonts w:ascii="Times New Roman Grassetto" w:hAnsi="Times New Roman Grassetto"/>
        <w:b/>
        <w:bCs/>
        <w:smallCaps/>
        <w:color w:val="000000"/>
      </w:rPr>
      <w:t xml:space="preserve">e. </w:t>
    </w:r>
    <w:proofErr w:type="spellStart"/>
    <w:r w:rsidRPr="00967C05">
      <w:rPr>
        <w:rFonts w:ascii="Times New Roman Grassetto" w:hAnsi="Times New Roman Grassetto"/>
        <w:b/>
        <w:bCs/>
        <w:smallCaps/>
        <w:color w:val="000000"/>
      </w:rPr>
      <w:t>quagliariello</w:t>
    </w:r>
    <w:proofErr w:type="spellEnd"/>
    <w:r w:rsidRPr="00967C05">
      <w:rPr>
        <w:rFonts w:ascii="Times New Roman Grassetto" w:hAnsi="Times New Roman Grassetto" w:hint="eastAsia"/>
        <w:b/>
        <w:bCs/>
        <w:smallCaps/>
        <w:color w:val="000000"/>
      </w:rPr>
      <w:t>”</w:t>
    </w:r>
  </w:p>
  <w:p w:rsidR="00685DBD" w:rsidRPr="000D63B3" w:rsidRDefault="00685DBD" w:rsidP="000D63B3">
    <w:pPr>
      <w:autoSpaceDE w:val="0"/>
      <w:autoSpaceDN w:val="0"/>
      <w:adjustRightInd w:val="0"/>
      <w:jc w:val="center"/>
      <w:rPr>
        <w:bCs/>
        <w:color w:val="000000"/>
        <w:sz w:val="20"/>
        <w:szCs w:val="20"/>
      </w:rPr>
    </w:pPr>
    <w:r w:rsidRPr="000D63B3">
      <w:rPr>
        <w:bCs/>
        <w:color w:val="000000"/>
        <w:sz w:val="20"/>
        <w:szCs w:val="20"/>
      </w:rPr>
      <w:t xml:space="preserve">CIG 643584525 </w:t>
    </w:r>
    <w:r>
      <w:rPr>
        <w:bCs/>
        <w:color w:val="000000"/>
        <w:sz w:val="20"/>
        <w:szCs w:val="20"/>
      </w:rPr>
      <w:t xml:space="preserve">  </w:t>
    </w:r>
    <w:r w:rsidRPr="000D63B3">
      <w:rPr>
        <w:bCs/>
        <w:color w:val="000000"/>
        <w:sz w:val="20"/>
        <w:szCs w:val="20"/>
      </w:rPr>
      <w:t>CUP 91E15000090001</w:t>
    </w:r>
  </w:p>
  <w:p w:rsidR="00685DBD" w:rsidRPr="00F3582F" w:rsidRDefault="00685DBD" w:rsidP="00F358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6E2"/>
    <w:multiLevelType w:val="hybridMultilevel"/>
    <w:tmpl w:val="64E648B2"/>
    <w:lvl w:ilvl="0" w:tplc="0410000F">
      <w:start w:val="1"/>
      <w:numFmt w:val="decimal"/>
      <w:lvlText w:val="%1."/>
      <w:lvlJc w:val="left"/>
      <w:pPr>
        <w:tabs>
          <w:tab w:val="num" w:pos="720"/>
        </w:tabs>
        <w:ind w:left="720" w:hanging="360"/>
      </w:pPr>
      <w:rPr>
        <w:rFonts w:cs="Times New Roman" w:hint="default"/>
      </w:rPr>
    </w:lvl>
    <w:lvl w:ilvl="1" w:tplc="0410001B">
      <w:start w:val="1"/>
      <w:numFmt w:val="lowerRoman"/>
      <w:lvlText w:val="%2."/>
      <w:lvlJc w:val="righ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D07D49"/>
    <w:multiLevelType w:val="hybridMultilevel"/>
    <w:tmpl w:val="1C1472D2"/>
    <w:lvl w:ilvl="0" w:tplc="907C8FF6">
      <w:start w:val="1"/>
      <w:numFmt w:val="bullet"/>
      <w:pStyle w:val="puntatomio"/>
      <w:lvlText w:val=""/>
      <w:lvlJc w:val="left"/>
      <w:pPr>
        <w:tabs>
          <w:tab w:val="num" w:pos="737"/>
        </w:tabs>
        <w:ind w:left="737" w:hanging="397"/>
      </w:pPr>
      <w:rPr>
        <w:rFonts w:ascii="Symbol" w:hAnsi="Symbo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D63925"/>
    <w:multiLevelType w:val="hybridMultilevel"/>
    <w:tmpl w:val="145C84AA"/>
    <w:lvl w:ilvl="0" w:tplc="EF24F216">
      <w:start w:val="1"/>
      <w:numFmt w:val="decimal"/>
      <w:lvlText w:val="%1."/>
      <w:lvlJc w:val="left"/>
      <w:pPr>
        <w:ind w:left="720" w:hanging="360"/>
      </w:pPr>
      <w:rPr>
        <w:rFonts w:cs="Times New Roman"/>
        <w:b/>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456514C"/>
    <w:multiLevelType w:val="hybridMultilevel"/>
    <w:tmpl w:val="89807008"/>
    <w:lvl w:ilvl="0" w:tplc="BBDC843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DB4E02"/>
    <w:multiLevelType w:val="hybridMultilevel"/>
    <w:tmpl w:val="AF62DEEA"/>
    <w:lvl w:ilvl="0" w:tplc="A9083C14">
      <w:start w:val="5"/>
      <w:numFmt w:val="decimal"/>
      <w:lvlText w:val="%1."/>
      <w:lvlJc w:val="left"/>
      <w:pPr>
        <w:tabs>
          <w:tab w:val="num" w:pos="720"/>
        </w:tabs>
        <w:ind w:left="720" w:hanging="360"/>
      </w:pPr>
      <w:rPr>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158F317F"/>
    <w:multiLevelType w:val="hybridMultilevel"/>
    <w:tmpl w:val="B0A8BCD8"/>
    <w:lvl w:ilvl="0" w:tplc="323C97D4">
      <w:start w:val="2"/>
      <w:numFmt w:val="decimal"/>
      <w:lvlText w:val="%1."/>
      <w:lvlJc w:val="left"/>
      <w:pPr>
        <w:ind w:left="1070" w:hanging="360"/>
      </w:pPr>
      <w:rPr>
        <w:rFonts w:cs="Times New Roman" w:hint="default"/>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6">
    <w:nsid w:val="16F73EB3"/>
    <w:multiLevelType w:val="hybridMultilevel"/>
    <w:tmpl w:val="344CC72C"/>
    <w:lvl w:ilvl="0" w:tplc="3782C780">
      <w:start w:val="8"/>
      <w:numFmt w:val="decimal"/>
      <w:lvlText w:val="%1."/>
      <w:lvlJc w:val="left"/>
      <w:pPr>
        <w:ind w:left="644" w:hanging="360"/>
      </w:pPr>
      <w:rPr>
        <w:rFonts w:cs="Times New Roman"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727319"/>
    <w:multiLevelType w:val="hybridMultilevel"/>
    <w:tmpl w:val="4588D786"/>
    <w:lvl w:ilvl="0" w:tplc="C924EA0A">
      <w:start w:val="4"/>
      <w:numFmt w:val="decimal"/>
      <w:lvlText w:val="%1."/>
      <w:lvlJc w:val="left"/>
      <w:pPr>
        <w:tabs>
          <w:tab w:val="num" w:pos="786"/>
        </w:tabs>
        <w:ind w:left="786"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8111DE"/>
    <w:multiLevelType w:val="hybridMultilevel"/>
    <w:tmpl w:val="7082AA3E"/>
    <w:lvl w:ilvl="0" w:tplc="B0F07A24">
      <w:start w:val="15"/>
      <w:numFmt w:val="decimal"/>
      <w:lvlText w:val="%1."/>
      <w:lvlJc w:val="left"/>
      <w:pPr>
        <w:tabs>
          <w:tab w:val="num" w:pos="786"/>
        </w:tabs>
        <w:ind w:left="786"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267932"/>
    <w:multiLevelType w:val="hybridMultilevel"/>
    <w:tmpl w:val="891EEA3E"/>
    <w:lvl w:ilvl="0" w:tplc="2FEE40CC">
      <w:start w:val="20"/>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ED57DD8"/>
    <w:multiLevelType w:val="hybridMultilevel"/>
    <w:tmpl w:val="145C70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1EEC6F49"/>
    <w:multiLevelType w:val="hybridMultilevel"/>
    <w:tmpl w:val="4446BB6E"/>
    <w:lvl w:ilvl="0" w:tplc="EDC895FA">
      <w:start w:val="2"/>
      <w:numFmt w:val="lowerRoman"/>
      <w:lvlText w:val="%1."/>
      <w:lvlJc w:val="right"/>
      <w:pPr>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5BE174B"/>
    <w:multiLevelType w:val="hybridMultilevel"/>
    <w:tmpl w:val="B1905B3E"/>
    <w:lvl w:ilvl="0" w:tplc="B52C0EB0">
      <w:start w:val="1"/>
      <w:numFmt w:val="lowerRoman"/>
      <w:lvlText w:val="%1."/>
      <w:lvlJc w:val="right"/>
      <w:pPr>
        <w:tabs>
          <w:tab w:val="num" w:pos="1440"/>
        </w:tabs>
        <w:ind w:left="144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5E44956"/>
    <w:multiLevelType w:val="hybridMultilevel"/>
    <w:tmpl w:val="FFE0F756"/>
    <w:lvl w:ilvl="0" w:tplc="252686EC">
      <w:start w:val="3"/>
      <w:numFmt w:val="decimal"/>
      <w:lvlText w:val="%1."/>
      <w:lvlJc w:val="left"/>
      <w:pPr>
        <w:ind w:left="644" w:hanging="360"/>
      </w:pPr>
      <w:rPr>
        <w:rFonts w:cs="Times New Roman" w:hint="default"/>
        <w:b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C97172"/>
    <w:multiLevelType w:val="hybridMultilevel"/>
    <w:tmpl w:val="FE9418F6"/>
    <w:lvl w:ilvl="0" w:tplc="1012CDFE">
      <w:start w:val="39"/>
      <w:numFmt w:val="bullet"/>
      <w:lvlText w:val="-"/>
      <w:lvlJc w:val="left"/>
      <w:pPr>
        <w:tabs>
          <w:tab w:val="num" w:pos="1080"/>
        </w:tabs>
        <w:ind w:left="1080" w:hanging="360"/>
      </w:pPr>
      <w:rPr>
        <w:rFonts w:ascii="Cambria" w:eastAsia="Times New Roman" w:hAnsi="Cambria"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2C2E0FB0"/>
    <w:multiLevelType w:val="hybridMultilevel"/>
    <w:tmpl w:val="16A2C6FC"/>
    <w:lvl w:ilvl="0" w:tplc="ACCA4EE0">
      <w:start w:val="20"/>
      <w:numFmt w:val="decimal"/>
      <w:lvlText w:val="%1."/>
      <w:lvlJc w:val="left"/>
      <w:pPr>
        <w:ind w:left="-1060" w:hanging="360"/>
      </w:pPr>
      <w:rPr>
        <w:rFonts w:cs="Times New Roman" w:hint="default"/>
        <w:b/>
        <w:color w:val="auto"/>
        <w:sz w:val="24"/>
        <w:szCs w:val="24"/>
      </w:rPr>
    </w:lvl>
    <w:lvl w:ilvl="1" w:tplc="04100019" w:tentative="1">
      <w:start w:val="1"/>
      <w:numFmt w:val="lowerLetter"/>
      <w:lvlText w:val="%2."/>
      <w:lvlJc w:val="left"/>
      <w:pPr>
        <w:ind w:left="-264" w:hanging="360"/>
      </w:pPr>
    </w:lvl>
    <w:lvl w:ilvl="2" w:tplc="0410001B" w:tentative="1">
      <w:start w:val="1"/>
      <w:numFmt w:val="lowerRoman"/>
      <w:lvlText w:val="%3."/>
      <w:lvlJc w:val="right"/>
      <w:pPr>
        <w:ind w:left="456" w:hanging="180"/>
      </w:pPr>
    </w:lvl>
    <w:lvl w:ilvl="3" w:tplc="0410000F" w:tentative="1">
      <w:start w:val="1"/>
      <w:numFmt w:val="decimal"/>
      <w:lvlText w:val="%4."/>
      <w:lvlJc w:val="left"/>
      <w:pPr>
        <w:ind w:left="1176" w:hanging="360"/>
      </w:pPr>
    </w:lvl>
    <w:lvl w:ilvl="4" w:tplc="04100019" w:tentative="1">
      <w:start w:val="1"/>
      <w:numFmt w:val="lowerLetter"/>
      <w:lvlText w:val="%5."/>
      <w:lvlJc w:val="left"/>
      <w:pPr>
        <w:ind w:left="1896" w:hanging="360"/>
      </w:pPr>
    </w:lvl>
    <w:lvl w:ilvl="5" w:tplc="0410001B" w:tentative="1">
      <w:start w:val="1"/>
      <w:numFmt w:val="lowerRoman"/>
      <w:lvlText w:val="%6."/>
      <w:lvlJc w:val="right"/>
      <w:pPr>
        <w:ind w:left="2616" w:hanging="180"/>
      </w:pPr>
    </w:lvl>
    <w:lvl w:ilvl="6" w:tplc="0410000F" w:tentative="1">
      <w:start w:val="1"/>
      <w:numFmt w:val="decimal"/>
      <w:lvlText w:val="%7."/>
      <w:lvlJc w:val="left"/>
      <w:pPr>
        <w:ind w:left="3336" w:hanging="360"/>
      </w:pPr>
    </w:lvl>
    <w:lvl w:ilvl="7" w:tplc="04100019" w:tentative="1">
      <w:start w:val="1"/>
      <w:numFmt w:val="lowerLetter"/>
      <w:lvlText w:val="%8."/>
      <w:lvlJc w:val="left"/>
      <w:pPr>
        <w:ind w:left="4056" w:hanging="360"/>
      </w:pPr>
    </w:lvl>
    <w:lvl w:ilvl="8" w:tplc="0410001B" w:tentative="1">
      <w:start w:val="1"/>
      <w:numFmt w:val="lowerRoman"/>
      <w:lvlText w:val="%9."/>
      <w:lvlJc w:val="right"/>
      <w:pPr>
        <w:ind w:left="4776" w:hanging="180"/>
      </w:pPr>
    </w:lvl>
  </w:abstractNum>
  <w:abstractNum w:abstractNumId="16">
    <w:nsid w:val="2C9918B7"/>
    <w:multiLevelType w:val="hybridMultilevel"/>
    <w:tmpl w:val="ACFCCB04"/>
    <w:lvl w:ilvl="0" w:tplc="907C8FF6">
      <w:start w:val="1"/>
      <w:numFmt w:val="bullet"/>
      <w:lvlText w:val=""/>
      <w:lvlJc w:val="left"/>
      <w:pPr>
        <w:tabs>
          <w:tab w:val="num" w:pos="737"/>
        </w:tabs>
        <w:ind w:left="737" w:hanging="397"/>
      </w:pPr>
      <w:rPr>
        <w:rFonts w:ascii="Symbol" w:hAnsi="Symbol" w:cs="Wingdings" w:hint="default"/>
        <w:sz w:val="28"/>
        <w:szCs w:val="28"/>
      </w:rPr>
    </w:lvl>
    <w:lvl w:ilvl="1" w:tplc="1012CDFE">
      <w:start w:val="39"/>
      <w:numFmt w:val="bullet"/>
      <w:lvlText w:val="-"/>
      <w:lvlJc w:val="left"/>
      <w:pPr>
        <w:tabs>
          <w:tab w:val="num" w:pos="1440"/>
        </w:tabs>
        <w:ind w:left="1440" w:hanging="360"/>
      </w:pPr>
      <w:rPr>
        <w:rFonts w:ascii="Cambria" w:eastAsia="Arial" w:hAnsi="Cambria" w:cs="Arial" w:hint="default"/>
        <w:sz w:val="28"/>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D9C02F5"/>
    <w:multiLevelType w:val="hybridMultilevel"/>
    <w:tmpl w:val="634A7714"/>
    <w:lvl w:ilvl="0" w:tplc="2F121A1E">
      <w:start w:val="9"/>
      <w:numFmt w:val="decimal"/>
      <w:lvlText w:val="%1."/>
      <w:lvlJc w:val="left"/>
      <w:pPr>
        <w:ind w:left="-2478" w:hanging="360"/>
      </w:pPr>
      <w:rPr>
        <w:rFonts w:cs="Times New Roman" w:hint="default"/>
        <w:b/>
        <w:color w:val="auto"/>
        <w:sz w:val="24"/>
        <w:szCs w:val="24"/>
      </w:rPr>
    </w:lvl>
    <w:lvl w:ilvl="1" w:tplc="04100019" w:tentative="1">
      <w:start w:val="1"/>
      <w:numFmt w:val="lowerLetter"/>
      <w:lvlText w:val="%2."/>
      <w:lvlJc w:val="left"/>
      <w:pPr>
        <w:ind w:left="22" w:hanging="360"/>
      </w:pPr>
    </w:lvl>
    <w:lvl w:ilvl="2" w:tplc="0410001B" w:tentative="1">
      <w:start w:val="1"/>
      <w:numFmt w:val="lowerRoman"/>
      <w:lvlText w:val="%3."/>
      <w:lvlJc w:val="right"/>
      <w:pPr>
        <w:ind w:left="742" w:hanging="180"/>
      </w:pPr>
    </w:lvl>
    <w:lvl w:ilvl="3" w:tplc="0410000F" w:tentative="1">
      <w:start w:val="1"/>
      <w:numFmt w:val="decimal"/>
      <w:lvlText w:val="%4."/>
      <w:lvlJc w:val="left"/>
      <w:pPr>
        <w:ind w:left="1462" w:hanging="360"/>
      </w:pPr>
    </w:lvl>
    <w:lvl w:ilvl="4" w:tplc="04100019" w:tentative="1">
      <w:start w:val="1"/>
      <w:numFmt w:val="lowerLetter"/>
      <w:lvlText w:val="%5."/>
      <w:lvlJc w:val="left"/>
      <w:pPr>
        <w:ind w:left="2182" w:hanging="360"/>
      </w:pPr>
    </w:lvl>
    <w:lvl w:ilvl="5" w:tplc="0410001B" w:tentative="1">
      <w:start w:val="1"/>
      <w:numFmt w:val="lowerRoman"/>
      <w:lvlText w:val="%6."/>
      <w:lvlJc w:val="right"/>
      <w:pPr>
        <w:ind w:left="2902" w:hanging="180"/>
      </w:pPr>
    </w:lvl>
    <w:lvl w:ilvl="6" w:tplc="0410000F" w:tentative="1">
      <w:start w:val="1"/>
      <w:numFmt w:val="decimal"/>
      <w:lvlText w:val="%7."/>
      <w:lvlJc w:val="left"/>
      <w:pPr>
        <w:ind w:left="3622" w:hanging="360"/>
      </w:pPr>
    </w:lvl>
    <w:lvl w:ilvl="7" w:tplc="04100019" w:tentative="1">
      <w:start w:val="1"/>
      <w:numFmt w:val="lowerLetter"/>
      <w:lvlText w:val="%8."/>
      <w:lvlJc w:val="left"/>
      <w:pPr>
        <w:ind w:left="4342" w:hanging="360"/>
      </w:pPr>
    </w:lvl>
    <w:lvl w:ilvl="8" w:tplc="0410001B" w:tentative="1">
      <w:start w:val="1"/>
      <w:numFmt w:val="lowerRoman"/>
      <w:lvlText w:val="%9."/>
      <w:lvlJc w:val="right"/>
      <w:pPr>
        <w:ind w:left="5062" w:hanging="180"/>
      </w:pPr>
    </w:lvl>
  </w:abstractNum>
  <w:abstractNum w:abstractNumId="18">
    <w:nsid w:val="300578B7"/>
    <w:multiLevelType w:val="hybridMultilevel"/>
    <w:tmpl w:val="C09C90BC"/>
    <w:lvl w:ilvl="0" w:tplc="296ED6E4">
      <w:start w:val="1"/>
      <w:numFmt w:val="lowerLetter"/>
      <w:lvlText w:val="%1)"/>
      <w:lvlJc w:val="left"/>
      <w:pPr>
        <w:tabs>
          <w:tab w:val="num" w:pos="720"/>
        </w:tabs>
        <w:ind w:left="720" w:hanging="360"/>
      </w:pPr>
      <w:rPr>
        <w:b/>
      </w:rPr>
    </w:lvl>
    <w:lvl w:ilvl="1" w:tplc="1012CDFE">
      <w:start w:val="39"/>
      <w:numFmt w:val="bullet"/>
      <w:lvlText w:val="-"/>
      <w:lvlJc w:val="left"/>
      <w:pPr>
        <w:tabs>
          <w:tab w:val="num" w:pos="1440"/>
        </w:tabs>
        <w:ind w:left="1440" w:hanging="360"/>
      </w:pPr>
      <w:rPr>
        <w:rFonts w:ascii="Cambria" w:eastAsia="Arial" w:hAnsi="Cambria" w:cs="Aria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nsid w:val="339E0295"/>
    <w:multiLevelType w:val="hybridMultilevel"/>
    <w:tmpl w:val="53FEC750"/>
    <w:lvl w:ilvl="0" w:tplc="3ABA6F3A">
      <w:start w:val="19"/>
      <w:numFmt w:val="decimal"/>
      <w:lvlText w:val="%1."/>
      <w:lvlJc w:val="left"/>
      <w:pPr>
        <w:ind w:left="644" w:hanging="360"/>
      </w:pPr>
      <w:rPr>
        <w:rFonts w:cs="Times New Roman"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0476DB"/>
    <w:multiLevelType w:val="hybridMultilevel"/>
    <w:tmpl w:val="11E8421A"/>
    <w:lvl w:ilvl="0" w:tplc="6B2CD218">
      <w:numFmt w:val="bullet"/>
      <w:lvlText w:val="-"/>
      <w:lvlJc w:val="left"/>
      <w:pPr>
        <w:tabs>
          <w:tab w:val="num" w:pos="361"/>
        </w:tabs>
        <w:ind w:left="361"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4C73A14"/>
    <w:multiLevelType w:val="hybridMultilevel"/>
    <w:tmpl w:val="6B86792E"/>
    <w:lvl w:ilvl="0" w:tplc="43102980">
      <w:start w:val="1"/>
      <w:numFmt w:val="decimal"/>
      <w:lvlText w:val="%1."/>
      <w:lvlJc w:val="left"/>
      <w:pPr>
        <w:tabs>
          <w:tab w:val="num" w:pos="720"/>
        </w:tabs>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77F107C"/>
    <w:multiLevelType w:val="hybridMultilevel"/>
    <w:tmpl w:val="4748E56C"/>
    <w:lvl w:ilvl="0" w:tplc="81C294F0">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9D663DC"/>
    <w:multiLevelType w:val="hybridMultilevel"/>
    <w:tmpl w:val="98A8FE82"/>
    <w:lvl w:ilvl="0" w:tplc="662C0BF2">
      <w:start w:val="16"/>
      <w:numFmt w:val="decimal"/>
      <w:lvlText w:val="%1."/>
      <w:lvlJc w:val="left"/>
      <w:pPr>
        <w:tabs>
          <w:tab w:val="num" w:pos="1080"/>
        </w:tabs>
        <w:ind w:left="1080" w:hanging="360"/>
      </w:pPr>
      <w:rPr>
        <w:rFonts w:cs="Courier"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4A747FCA"/>
    <w:multiLevelType w:val="hybridMultilevel"/>
    <w:tmpl w:val="56B6EBCA"/>
    <w:lvl w:ilvl="0" w:tplc="ACA6E3E6">
      <w:start w:val="8"/>
      <w:numFmt w:val="decimal"/>
      <w:lvlText w:val="%1."/>
      <w:lvlJc w:val="left"/>
      <w:pPr>
        <w:ind w:left="644" w:hanging="360"/>
      </w:pPr>
      <w:rPr>
        <w:rFonts w:cs="Times New Roman" w:hint="default"/>
        <w:b/>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D07D4C"/>
    <w:multiLevelType w:val="hybridMultilevel"/>
    <w:tmpl w:val="5A68B458"/>
    <w:lvl w:ilvl="0" w:tplc="B4164270">
      <w:start w:val="1"/>
      <w:numFmt w:val="lowerRoman"/>
      <w:lvlText w:val="%1."/>
      <w:lvlJc w:val="left"/>
      <w:pPr>
        <w:tabs>
          <w:tab w:val="num" w:pos="1088"/>
        </w:tabs>
        <w:ind w:left="1088" w:hanging="357"/>
      </w:pPr>
      <w:rPr>
        <w:rFonts w:cs="Times New Roman" w:hint="default"/>
        <w:i w:val="0"/>
      </w:rPr>
    </w:lvl>
    <w:lvl w:ilvl="1" w:tplc="04100019" w:tentative="1">
      <w:start w:val="1"/>
      <w:numFmt w:val="lowerLetter"/>
      <w:lvlText w:val="%2."/>
      <w:lvlJc w:val="left"/>
      <w:pPr>
        <w:tabs>
          <w:tab w:val="num" w:pos="1462"/>
        </w:tabs>
        <w:ind w:left="1462" w:hanging="360"/>
      </w:pPr>
      <w:rPr>
        <w:rFonts w:cs="Times New Roman"/>
      </w:rPr>
    </w:lvl>
    <w:lvl w:ilvl="2" w:tplc="0410001B" w:tentative="1">
      <w:start w:val="1"/>
      <w:numFmt w:val="lowerRoman"/>
      <w:lvlText w:val="%3."/>
      <w:lvlJc w:val="right"/>
      <w:pPr>
        <w:tabs>
          <w:tab w:val="num" w:pos="2182"/>
        </w:tabs>
        <w:ind w:left="2182" w:hanging="180"/>
      </w:pPr>
      <w:rPr>
        <w:rFonts w:cs="Times New Roman"/>
      </w:rPr>
    </w:lvl>
    <w:lvl w:ilvl="3" w:tplc="0410000F" w:tentative="1">
      <w:start w:val="1"/>
      <w:numFmt w:val="decimal"/>
      <w:lvlText w:val="%4."/>
      <w:lvlJc w:val="left"/>
      <w:pPr>
        <w:tabs>
          <w:tab w:val="num" w:pos="2902"/>
        </w:tabs>
        <w:ind w:left="2902" w:hanging="360"/>
      </w:pPr>
      <w:rPr>
        <w:rFonts w:cs="Times New Roman"/>
      </w:rPr>
    </w:lvl>
    <w:lvl w:ilvl="4" w:tplc="04100019" w:tentative="1">
      <w:start w:val="1"/>
      <w:numFmt w:val="lowerLetter"/>
      <w:lvlText w:val="%5."/>
      <w:lvlJc w:val="left"/>
      <w:pPr>
        <w:tabs>
          <w:tab w:val="num" w:pos="3622"/>
        </w:tabs>
        <w:ind w:left="3622" w:hanging="360"/>
      </w:pPr>
      <w:rPr>
        <w:rFonts w:cs="Times New Roman"/>
      </w:rPr>
    </w:lvl>
    <w:lvl w:ilvl="5" w:tplc="0410001B" w:tentative="1">
      <w:start w:val="1"/>
      <w:numFmt w:val="lowerRoman"/>
      <w:lvlText w:val="%6."/>
      <w:lvlJc w:val="right"/>
      <w:pPr>
        <w:tabs>
          <w:tab w:val="num" w:pos="4342"/>
        </w:tabs>
        <w:ind w:left="4342" w:hanging="180"/>
      </w:pPr>
      <w:rPr>
        <w:rFonts w:cs="Times New Roman"/>
      </w:rPr>
    </w:lvl>
    <w:lvl w:ilvl="6" w:tplc="0410000F" w:tentative="1">
      <w:start w:val="1"/>
      <w:numFmt w:val="decimal"/>
      <w:lvlText w:val="%7."/>
      <w:lvlJc w:val="left"/>
      <w:pPr>
        <w:tabs>
          <w:tab w:val="num" w:pos="5062"/>
        </w:tabs>
        <w:ind w:left="5062" w:hanging="360"/>
      </w:pPr>
      <w:rPr>
        <w:rFonts w:cs="Times New Roman"/>
      </w:rPr>
    </w:lvl>
    <w:lvl w:ilvl="7" w:tplc="04100019" w:tentative="1">
      <w:start w:val="1"/>
      <w:numFmt w:val="lowerLetter"/>
      <w:lvlText w:val="%8."/>
      <w:lvlJc w:val="left"/>
      <w:pPr>
        <w:tabs>
          <w:tab w:val="num" w:pos="5782"/>
        </w:tabs>
        <w:ind w:left="5782" w:hanging="360"/>
      </w:pPr>
      <w:rPr>
        <w:rFonts w:cs="Times New Roman"/>
      </w:rPr>
    </w:lvl>
    <w:lvl w:ilvl="8" w:tplc="0410001B" w:tentative="1">
      <w:start w:val="1"/>
      <w:numFmt w:val="lowerRoman"/>
      <w:lvlText w:val="%9."/>
      <w:lvlJc w:val="right"/>
      <w:pPr>
        <w:tabs>
          <w:tab w:val="num" w:pos="6502"/>
        </w:tabs>
        <w:ind w:left="6502" w:hanging="180"/>
      </w:pPr>
      <w:rPr>
        <w:rFonts w:cs="Times New Roman"/>
      </w:rPr>
    </w:lvl>
  </w:abstractNum>
  <w:abstractNum w:abstractNumId="26">
    <w:nsid w:val="4E5276D1"/>
    <w:multiLevelType w:val="hybridMultilevel"/>
    <w:tmpl w:val="56A69262"/>
    <w:lvl w:ilvl="0" w:tplc="581475C8">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0D30391"/>
    <w:multiLevelType w:val="hybridMultilevel"/>
    <w:tmpl w:val="F2625698"/>
    <w:lvl w:ilvl="0" w:tplc="6D5030FC">
      <w:start w:val="1"/>
      <w:numFmt w:val="lowerLetter"/>
      <w:lvlText w:val="%1)"/>
      <w:lvlJc w:val="left"/>
      <w:pPr>
        <w:tabs>
          <w:tab w:val="num" w:pos="720"/>
        </w:tabs>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333C7B"/>
    <w:multiLevelType w:val="hybridMultilevel"/>
    <w:tmpl w:val="F800D9D0"/>
    <w:lvl w:ilvl="0" w:tplc="D26624C2">
      <w:start w:val="6"/>
      <w:numFmt w:val="decimal"/>
      <w:lvlText w:val="%1."/>
      <w:lvlJc w:val="left"/>
      <w:pPr>
        <w:tabs>
          <w:tab w:val="num" w:pos="644"/>
        </w:tabs>
        <w:ind w:left="644"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14543D"/>
    <w:multiLevelType w:val="hybridMultilevel"/>
    <w:tmpl w:val="5EEE43C4"/>
    <w:lvl w:ilvl="0" w:tplc="D242E2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85915CB"/>
    <w:multiLevelType w:val="hybridMultilevel"/>
    <w:tmpl w:val="8DC68462"/>
    <w:lvl w:ilvl="0" w:tplc="16C6ECF2">
      <w:start w:val="17"/>
      <w:numFmt w:val="decimal"/>
      <w:lvlText w:val="%1."/>
      <w:lvlJc w:val="left"/>
      <w:pPr>
        <w:tabs>
          <w:tab w:val="num" w:pos="644"/>
        </w:tabs>
        <w:ind w:left="644"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B8262EC"/>
    <w:multiLevelType w:val="hybridMultilevel"/>
    <w:tmpl w:val="A0C07E68"/>
    <w:lvl w:ilvl="0" w:tplc="31003524">
      <w:start w:val="18"/>
      <w:numFmt w:val="decimal"/>
      <w:lvlText w:val="%1."/>
      <w:lvlJc w:val="left"/>
      <w:pPr>
        <w:tabs>
          <w:tab w:val="num" w:pos="1440"/>
        </w:tabs>
        <w:ind w:left="1440" w:hanging="360"/>
      </w:pPr>
      <w:rPr>
        <w:rFonts w:cs="Times New Roman"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62F93E54"/>
    <w:multiLevelType w:val="hybridMultilevel"/>
    <w:tmpl w:val="D000414C"/>
    <w:lvl w:ilvl="0" w:tplc="5BA6530E">
      <w:start w:val="17"/>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642E1006"/>
    <w:multiLevelType w:val="hybridMultilevel"/>
    <w:tmpl w:val="4D0C18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4">
    <w:nsid w:val="661466C2"/>
    <w:multiLevelType w:val="hybridMultilevel"/>
    <w:tmpl w:val="B4580116"/>
    <w:lvl w:ilvl="0" w:tplc="F49E0796">
      <w:start w:val="11"/>
      <w:numFmt w:val="decimal"/>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nsid w:val="7FA65477"/>
    <w:multiLevelType w:val="hybridMultilevel"/>
    <w:tmpl w:val="0D74777E"/>
    <w:lvl w:ilvl="0" w:tplc="B59A74E0">
      <w:start w:val="1"/>
      <w:numFmt w:val="decimal"/>
      <w:lvlText w:val="%1."/>
      <w:lvlJc w:val="left"/>
      <w:pPr>
        <w:tabs>
          <w:tab w:val="num" w:pos="720"/>
        </w:tabs>
        <w:ind w:left="720" w:hanging="360"/>
      </w:pPr>
      <w:rPr>
        <w:b/>
        <w:i w:val="0"/>
      </w:rPr>
    </w:lvl>
    <w:lvl w:ilvl="1" w:tplc="4828BC3A">
      <w:start w:val="1"/>
      <w:numFmt w:val="decimal"/>
      <w:lvlText w:val="%2."/>
      <w:lvlJc w:val="left"/>
      <w:pPr>
        <w:tabs>
          <w:tab w:val="num" w:pos="1440"/>
        </w:tabs>
        <w:ind w:left="1440" w:hanging="360"/>
      </w:pPr>
      <w:rPr>
        <w:b/>
        <w:i w:val="0"/>
      </w:rPr>
    </w:lvl>
    <w:lvl w:ilvl="2" w:tplc="0410000F">
      <w:start w:val="1"/>
      <w:numFmt w:val="decimal"/>
      <w:lvlText w:val="%3."/>
      <w:lvlJc w:val="left"/>
      <w:pPr>
        <w:tabs>
          <w:tab w:val="num" w:pos="2340"/>
        </w:tabs>
        <w:ind w:left="2340" w:hanging="360"/>
      </w:pPr>
      <w:rPr>
        <w:b/>
        <w:i w:val="0"/>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1"/>
  </w:num>
  <w:num w:numId="3">
    <w:abstractNumId w:val="26"/>
  </w:num>
  <w:num w:numId="4">
    <w:abstractNumId w:val="24"/>
  </w:num>
  <w:num w:numId="5">
    <w:abstractNumId w:val="3"/>
  </w:num>
  <w:num w:numId="6">
    <w:abstractNumId w:val="29"/>
  </w:num>
  <w:num w:numId="7">
    <w:abstractNumId w:val="33"/>
  </w:num>
  <w:num w:numId="8">
    <w:abstractNumId w:val="22"/>
  </w:num>
  <w:num w:numId="9">
    <w:abstractNumId w:val="0"/>
  </w:num>
  <w:num w:numId="10">
    <w:abstractNumId w:val="14"/>
  </w:num>
  <w:num w:numId="11">
    <w:abstractNumId w:val="12"/>
  </w:num>
  <w:num w:numId="12">
    <w:abstractNumId w:val="11"/>
  </w:num>
  <w:num w:numId="13">
    <w:abstractNumId w:val="9"/>
  </w:num>
  <w:num w:numId="14">
    <w:abstractNumId w:val="32"/>
  </w:num>
  <w:num w:numId="15">
    <w:abstractNumId w:val="31"/>
  </w:num>
  <w:num w:numId="16">
    <w:abstractNumId w:val="25"/>
  </w:num>
  <w:num w:numId="17">
    <w:abstractNumId w:val="23"/>
  </w:num>
  <w:num w:numId="18">
    <w:abstractNumId w:val="10"/>
  </w:num>
  <w:num w:numId="19">
    <w:abstractNumId w:val="21"/>
  </w:num>
  <w:num w:numId="20">
    <w:abstractNumId w:val="5"/>
  </w:num>
  <w:num w:numId="21">
    <w:abstractNumId w:val="20"/>
  </w:num>
  <w:num w:numId="22">
    <w:abstractNumId w:val="1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
  </w:num>
  <w:num w:numId="28">
    <w:abstractNumId w:val="8"/>
  </w:num>
  <w:num w:numId="29">
    <w:abstractNumId w:val="30"/>
  </w:num>
  <w:num w:numId="30">
    <w:abstractNumId w:val="15"/>
  </w:num>
  <w:num w:numId="31">
    <w:abstractNumId w:val="13"/>
  </w:num>
  <w:num w:numId="32">
    <w:abstractNumId w:val="7"/>
  </w:num>
  <w:num w:numId="33">
    <w:abstractNumId w:val="28"/>
  </w:num>
  <w:num w:numId="34">
    <w:abstractNumId w:val="17"/>
  </w:num>
  <w:num w:numId="35">
    <w:abstractNumId w:val="18"/>
  </w:num>
  <w:num w:numId="36">
    <w:abstractNumId w:val="27"/>
  </w:num>
  <w:num w:numId="37">
    <w:abstractNumId w:val="19"/>
  </w:num>
  <w:num w:numId="38">
    <w:abstractNumId w:val="6"/>
  </w:num>
  <w:num w:numId="3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D7"/>
    <w:rsid w:val="00000666"/>
    <w:rsid w:val="000025DF"/>
    <w:rsid w:val="000123A5"/>
    <w:rsid w:val="00026CC7"/>
    <w:rsid w:val="00034ECD"/>
    <w:rsid w:val="000402B9"/>
    <w:rsid w:val="00043837"/>
    <w:rsid w:val="00045BBB"/>
    <w:rsid w:val="00052748"/>
    <w:rsid w:val="00053CED"/>
    <w:rsid w:val="00060CA7"/>
    <w:rsid w:val="00082FB6"/>
    <w:rsid w:val="000854C8"/>
    <w:rsid w:val="00087DBE"/>
    <w:rsid w:val="00091BD2"/>
    <w:rsid w:val="0009361E"/>
    <w:rsid w:val="000943DC"/>
    <w:rsid w:val="00094A17"/>
    <w:rsid w:val="000A6546"/>
    <w:rsid w:val="000A719B"/>
    <w:rsid w:val="000B0D2E"/>
    <w:rsid w:val="000B4B89"/>
    <w:rsid w:val="000D63B3"/>
    <w:rsid w:val="000E2E9D"/>
    <w:rsid w:val="000F5563"/>
    <w:rsid w:val="00107DB0"/>
    <w:rsid w:val="001348BB"/>
    <w:rsid w:val="00136502"/>
    <w:rsid w:val="00140ED3"/>
    <w:rsid w:val="00142F0C"/>
    <w:rsid w:val="00150E6C"/>
    <w:rsid w:val="00155D2F"/>
    <w:rsid w:val="00157006"/>
    <w:rsid w:val="00165468"/>
    <w:rsid w:val="00173D02"/>
    <w:rsid w:val="00174E42"/>
    <w:rsid w:val="0017544F"/>
    <w:rsid w:val="00176102"/>
    <w:rsid w:val="0019095F"/>
    <w:rsid w:val="00197BF9"/>
    <w:rsid w:val="00197C26"/>
    <w:rsid w:val="001A6B90"/>
    <w:rsid w:val="001B2429"/>
    <w:rsid w:val="001C4275"/>
    <w:rsid w:val="001C6FCD"/>
    <w:rsid w:val="001D0C60"/>
    <w:rsid w:val="001D0ED4"/>
    <w:rsid w:val="001D38A8"/>
    <w:rsid w:val="001D5B08"/>
    <w:rsid w:val="001D7E60"/>
    <w:rsid w:val="001E319C"/>
    <w:rsid w:val="00203B0E"/>
    <w:rsid w:val="00203CA2"/>
    <w:rsid w:val="002070D2"/>
    <w:rsid w:val="002116EA"/>
    <w:rsid w:val="00217627"/>
    <w:rsid w:val="00223007"/>
    <w:rsid w:val="0022675A"/>
    <w:rsid w:val="0022704E"/>
    <w:rsid w:val="0023568D"/>
    <w:rsid w:val="002606E6"/>
    <w:rsid w:val="00262B44"/>
    <w:rsid w:val="0026343C"/>
    <w:rsid w:val="0026581B"/>
    <w:rsid w:val="00265FF2"/>
    <w:rsid w:val="00276775"/>
    <w:rsid w:val="00277B49"/>
    <w:rsid w:val="00280F5F"/>
    <w:rsid w:val="00282C98"/>
    <w:rsid w:val="00282E4C"/>
    <w:rsid w:val="00291424"/>
    <w:rsid w:val="0029756D"/>
    <w:rsid w:val="002A4E40"/>
    <w:rsid w:val="002A6B47"/>
    <w:rsid w:val="002C403A"/>
    <w:rsid w:val="002D253B"/>
    <w:rsid w:val="002D48AE"/>
    <w:rsid w:val="003007EE"/>
    <w:rsid w:val="00305312"/>
    <w:rsid w:val="003065BF"/>
    <w:rsid w:val="00311FE6"/>
    <w:rsid w:val="003270B1"/>
    <w:rsid w:val="003314A3"/>
    <w:rsid w:val="00341078"/>
    <w:rsid w:val="00355B5B"/>
    <w:rsid w:val="003613CD"/>
    <w:rsid w:val="00364BE5"/>
    <w:rsid w:val="003705F4"/>
    <w:rsid w:val="00370A3D"/>
    <w:rsid w:val="00375521"/>
    <w:rsid w:val="00375AE2"/>
    <w:rsid w:val="00382412"/>
    <w:rsid w:val="003836C4"/>
    <w:rsid w:val="00397DEB"/>
    <w:rsid w:val="003A0014"/>
    <w:rsid w:val="003A2E45"/>
    <w:rsid w:val="003B1103"/>
    <w:rsid w:val="003B2140"/>
    <w:rsid w:val="003B3CE0"/>
    <w:rsid w:val="003D0CD6"/>
    <w:rsid w:val="003D15E4"/>
    <w:rsid w:val="003E6F4E"/>
    <w:rsid w:val="003E74D3"/>
    <w:rsid w:val="003F0C2B"/>
    <w:rsid w:val="003F2B89"/>
    <w:rsid w:val="00403116"/>
    <w:rsid w:val="0040724C"/>
    <w:rsid w:val="00415677"/>
    <w:rsid w:val="0042726E"/>
    <w:rsid w:val="004330F8"/>
    <w:rsid w:val="00437414"/>
    <w:rsid w:val="00437CC1"/>
    <w:rsid w:val="0045097C"/>
    <w:rsid w:val="0046145B"/>
    <w:rsid w:val="00472413"/>
    <w:rsid w:val="004774CF"/>
    <w:rsid w:val="00484EE9"/>
    <w:rsid w:val="00486767"/>
    <w:rsid w:val="00491EB0"/>
    <w:rsid w:val="004964FE"/>
    <w:rsid w:val="004A076C"/>
    <w:rsid w:val="004A489B"/>
    <w:rsid w:val="004A501C"/>
    <w:rsid w:val="004A53B5"/>
    <w:rsid w:val="004A5E3A"/>
    <w:rsid w:val="004A6D71"/>
    <w:rsid w:val="004B63E4"/>
    <w:rsid w:val="004C50F8"/>
    <w:rsid w:val="004D5D90"/>
    <w:rsid w:val="004D7449"/>
    <w:rsid w:val="004D7CDA"/>
    <w:rsid w:val="004E559B"/>
    <w:rsid w:val="00503166"/>
    <w:rsid w:val="00503581"/>
    <w:rsid w:val="00505773"/>
    <w:rsid w:val="00514E8F"/>
    <w:rsid w:val="005229F9"/>
    <w:rsid w:val="005231EB"/>
    <w:rsid w:val="00524A3B"/>
    <w:rsid w:val="00525F26"/>
    <w:rsid w:val="00531321"/>
    <w:rsid w:val="00550AA1"/>
    <w:rsid w:val="0055226A"/>
    <w:rsid w:val="00562507"/>
    <w:rsid w:val="00564111"/>
    <w:rsid w:val="00564542"/>
    <w:rsid w:val="00574461"/>
    <w:rsid w:val="00587C78"/>
    <w:rsid w:val="005A51FB"/>
    <w:rsid w:val="005B59FD"/>
    <w:rsid w:val="005C230A"/>
    <w:rsid w:val="005C7528"/>
    <w:rsid w:val="005D4C60"/>
    <w:rsid w:val="005D4F50"/>
    <w:rsid w:val="005D53ED"/>
    <w:rsid w:val="005E3CB7"/>
    <w:rsid w:val="005F1CFA"/>
    <w:rsid w:val="00602986"/>
    <w:rsid w:val="0061149B"/>
    <w:rsid w:val="0061515B"/>
    <w:rsid w:val="006221D1"/>
    <w:rsid w:val="0062232A"/>
    <w:rsid w:val="00624EE8"/>
    <w:rsid w:val="006254D5"/>
    <w:rsid w:val="00625A45"/>
    <w:rsid w:val="0063512F"/>
    <w:rsid w:val="006351A7"/>
    <w:rsid w:val="00637D5A"/>
    <w:rsid w:val="00640679"/>
    <w:rsid w:val="006428F9"/>
    <w:rsid w:val="00670337"/>
    <w:rsid w:val="006748DE"/>
    <w:rsid w:val="00677C6B"/>
    <w:rsid w:val="00684927"/>
    <w:rsid w:val="006859A5"/>
    <w:rsid w:val="00685DBD"/>
    <w:rsid w:val="00685FAA"/>
    <w:rsid w:val="006A4086"/>
    <w:rsid w:val="006A56F6"/>
    <w:rsid w:val="006A6411"/>
    <w:rsid w:val="006B3C7E"/>
    <w:rsid w:val="006C485E"/>
    <w:rsid w:val="006D277C"/>
    <w:rsid w:val="006D4A1C"/>
    <w:rsid w:val="006E0105"/>
    <w:rsid w:val="006E3BBC"/>
    <w:rsid w:val="0070086E"/>
    <w:rsid w:val="00707C10"/>
    <w:rsid w:val="00714472"/>
    <w:rsid w:val="00725BDA"/>
    <w:rsid w:val="00733CD6"/>
    <w:rsid w:val="0073719C"/>
    <w:rsid w:val="00746B13"/>
    <w:rsid w:val="00753DA0"/>
    <w:rsid w:val="0077440D"/>
    <w:rsid w:val="0077467B"/>
    <w:rsid w:val="007825E5"/>
    <w:rsid w:val="007856ED"/>
    <w:rsid w:val="00785A77"/>
    <w:rsid w:val="00790F64"/>
    <w:rsid w:val="00791AE1"/>
    <w:rsid w:val="007A02F0"/>
    <w:rsid w:val="007A296B"/>
    <w:rsid w:val="007A74F5"/>
    <w:rsid w:val="007C4816"/>
    <w:rsid w:val="007C56FB"/>
    <w:rsid w:val="007D27B7"/>
    <w:rsid w:val="007E16A3"/>
    <w:rsid w:val="007E26B7"/>
    <w:rsid w:val="007E3BDC"/>
    <w:rsid w:val="007E5B1D"/>
    <w:rsid w:val="007E70A4"/>
    <w:rsid w:val="007F337E"/>
    <w:rsid w:val="007F48BB"/>
    <w:rsid w:val="007F741A"/>
    <w:rsid w:val="0081304F"/>
    <w:rsid w:val="00813EEF"/>
    <w:rsid w:val="00814D0D"/>
    <w:rsid w:val="00815369"/>
    <w:rsid w:val="008236BD"/>
    <w:rsid w:val="00827EF2"/>
    <w:rsid w:val="00831BFF"/>
    <w:rsid w:val="00831E6E"/>
    <w:rsid w:val="0085146C"/>
    <w:rsid w:val="00853079"/>
    <w:rsid w:val="008641B2"/>
    <w:rsid w:val="00864BA7"/>
    <w:rsid w:val="008767B8"/>
    <w:rsid w:val="00881998"/>
    <w:rsid w:val="0089111F"/>
    <w:rsid w:val="0089122D"/>
    <w:rsid w:val="008921EE"/>
    <w:rsid w:val="008A0184"/>
    <w:rsid w:val="008A2C5E"/>
    <w:rsid w:val="008A759E"/>
    <w:rsid w:val="008B2E25"/>
    <w:rsid w:val="008C3D46"/>
    <w:rsid w:val="008C5768"/>
    <w:rsid w:val="008C595A"/>
    <w:rsid w:val="008C7ACB"/>
    <w:rsid w:val="008D08C5"/>
    <w:rsid w:val="008D0B18"/>
    <w:rsid w:val="008D1B17"/>
    <w:rsid w:val="008D1B45"/>
    <w:rsid w:val="008D3C7B"/>
    <w:rsid w:val="008E0E2D"/>
    <w:rsid w:val="008E1A46"/>
    <w:rsid w:val="008E3917"/>
    <w:rsid w:val="008E6E1B"/>
    <w:rsid w:val="0091087E"/>
    <w:rsid w:val="009120A5"/>
    <w:rsid w:val="009173B2"/>
    <w:rsid w:val="00920BD7"/>
    <w:rsid w:val="00927476"/>
    <w:rsid w:val="00933524"/>
    <w:rsid w:val="00934667"/>
    <w:rsid w:val="00935BFF"/>
    <w:rsid w:val="0094032D"/>
    <w:rsid w:val="0096250A"/>
    <w:rsid w:val="00964B57"/>
    <w:rsid w:val="00966C7F"/>
    <w:rsid w:val="009677D8"/>
    <w:rsid w:val="00970F55"/>
    <w:rsid w:val="00971BC2"/>
    <w:rsid w:val="00982977"/>
    <w:rsid w:val="009876FE"/>
    <w:rsid w:val="00992CA8"/>
    <w:rsid w:val="00993C2E"/>
    <w:rsid w:val="00995CDE"/>
    <w:rsid w:val="009A0E46"/>
    <w:rsid w:val="009A4930"/>
    <w:rsid w:val="009A4E4A"/>
    <w:rsid w:val="009B273A"/>
    <w:rsid w:val="009B2AB3"/>
    <w:rsid w:val="009D2DF8"/>
    <w:rsid w:val="009D4582"/>
    <w:rsid w:val="009D4ECD"/>
    <w:rsid w:val="009E30BC"/>
    <w:rsid w:val="009E4586"/>
    <w:rsid w:val="009E6E6D"/>
    <w:rsid w:val="00A01B95"/>
    <w:rsid w:val="00A0325D"/>
    <w:rsid w:val="00A12B7D"/>
    <w:rsid w:val="00A15681"/>
    <w:rsid w:val="00A16401"/>
    <w:rsid w:val="00A21EA6"/>
    <w:rsid w:val="00A22F74"/>
    <w:rsid w:val="00A3401E"/>
    <w:rsid w:val="00A35F4D"/>
    <w:rsid w:val="00A43EE9"/>
    <w:rsid w:val="00A64D9A"/>
    <w:rsid w:val="00A77173"/>
    <w:rsid w:val="00A83A52"/>
    <w:rsid w:val="00A85E91"/>
    <w:rsid w:val="00A96FC8"/>
    <w:rsid w:val="00AA3052"/>
    <w:rsid w:val="00AA3444"/>
    <w:rsid w:val="00AA5067"/>
    <w:rsid w:val="00AB1B5C"/>
    <w:rsid w:val="00AB2843"/>
    <w:rsid w:val="00AB5169"/>
    <w:rsid w:val="00AC2E23"/>
    <w:rsid w:val="00AC5426"/>
    <w:rsid w:val="00AC5F43"/>
    <w:rsid w:val="00AC7ED5"/>
    <w:rsid w:val="00AD0660"/>
    <w:rsid w:val="00AD631C"/>
    <w:rsid w:val="00AD7BA5"/>
    <w:rsid w:val="00AE4CCD"/>
    <w:rsid w:val="00AE7CD9"/>
    <w:rsid w:val="00AF55D1"/>
    <w:rsid w:val="00AF59EA"/>
    <w:rsid w:val="00B06D27"/>
    <w:rsid w:val="00B25868"/>
    <w:rsid w:val="00B315FE"/>
    <w:rsid w:val="00B31DE9"/>
    <w:rsid w:val="00B327C6"/>
    <w:rsid w:val="00B433FA"/>
    <w:rsid w:val="00B43972"/>
    <w:rsid w:val="00B45D71"/>
    <w:rsid w:val="00B60337"/>
    <w:rsid w:val="00B61353"/>
    <w:rsid w:val="00B61D52"/>
    <w:rsid w:val="00B648CC"/>
    <w:rsid w:val="00B7215E"/>
    <w:rsid w:val="00B7420A"/>
    <w:rsid w:val="00B7756C"/>
    <w:rsid w:val="00B86354"/>
    <w:rsid w:val="00B96FE9"/>
    <w:rsid w:val="00B97D17"/>
    <w:rsid w:val="00BB00FE"/>
    <w:rsid w:val="00BC6069"/>
    <w:rsid w:val="00BD0703"/>
    <w:rsid w:val="00BE3C6F"/>
    <w:rsid w:val="00BE51AB"/>
    <w:rsid w:val="00BF7C3F"/>
    <w:rsid w:val="00C04540"/>
    <w:rsid w:val="00C079D7"/>
    <w:rsid w:val="00C36EC4"/>
    <w:rsid w:val="00C37805"/>
    <w:rsid w:val="00C50337"/>
    <w:rsid w:val="00C51847"/>
    <w:rsid w:val="00C51A29"/>
    <w:rsid w:val="00C524FC"/>
    <w:rsid w:val="00C77191"/>
    <w:rsid w:val="00C80C27"/>
    <w:rsid w:val="00C810FF"/>
    <w:rsid w:val="00C83D7A"/>
    <w:rsid w:val="00C86732"/>
    <w:rsid w:val="00C93EAC"/>
    <w:rsid w:val="00C95F2F"/>
    <w:rsid w:val="00C9742D"/>
    <w:rsid w:val="00CA44C5"/>
    <w:rsid w:val="00CA4A84"/>
    <w:rsid w:val="00CA5A71"/>
    <w:rsid w:val="00CB02B5"/>
    <w:rsid w:val="00CB0667"/>
    <w:rsid w:val="00CB0FDC"/>
    <w:rsid w:val="00CC4396"/>
    <w:rsid w:val="00CC4A9B"/>
    <w:rsid w:val="00CD47F4"/>
    <w:rsid w:val="00CE61EB"/>
    <w:rsid w:val="00CF2A39"/>
    <w:rsid w:val="00D01A10"/>
    <w:rsid w:val="00D042F9"/>
    <w:rsid w:val="00D10173"/>
    <w:rsid w:val="00D12AA0"/>
    <w:rsid w:val="00D141F5"/>
    <w:rsid w:val="00D25F70"/>
    <w:rsid w:val="00D27112"/>
    <w:rsid w:val="00D31423"/>
    <w:rsid w:val="00D402CB"/>
    <w:rsid w:val="00D5037D"/>
    <w:rsid w:val="00D50612"/>
    <w:rsid w:val="00D51353"/>
    <w:rsid w:val="00D54276"/>
    <w:rsid w:val="00D570B6"/>
    <w:rsid w:val="00D661BD"/>
    <w:rsid w:val="00D66F63"/>
    <w:rsid w:val="00D7036C"/>
    <w:rsid w:val="00D80876"/>
    <w:rsid w:val="00D82DCF"/>
    <w:rsid w:val="00D90862"/>
    <w:rsid w:val="00D91443"/>
    <w:rsid w:val="00D92F5B"/>
    <w:rsid w:val="00D93C9B"/>
    <w:rsid w:val="00D97E99"/>
    <w:rsid w:val="00DA340A"/>
    <w:rsid w:val="00DC6BDB"/>
    <w:rsid w:val="00DC7E82"/>
    <w:rsid w:val="00DD2884"/>
    <w:rsid w:val="00DD3562"/>
    <w:rsid w:val="00DD75E7"/>
    <w:rsid w:val="00DE3E65"/>
    <w:rsid w:val="00DE6866"/>
    <w:rsid w:val="00DE6AFA"/>
    <w:rsid w:val="00DF248F"/>
    <w:rsid w:val="00DF3699"/>
    <w:rsid w:val="00DF3C55"/>
    <w:rsid w:val="00E000B7"/>
    <w:rsid w:val="00E0479C"/>
    <w:rsid w:val="00E06CCB"/>
    <w:rsid w:val="00E11D06"/>
    <w:rsid w:val="00E13B65"/>
    <w:rsid w:val="00E21639"/>
    <w:rsid w:val="00E21FD8"/>
    <w:rsid w:val="00E231B9"/>
    <w:rsid w:val="00E3038E"/>
    <w:rsid w:val="00E3640F"/>
    <w:rsid w:val="00E54AD3"/>
    <w:rsid w:val="00E85A70"/>
    <w:rsid w:val="00EA0238"/>
    <w:rsid w:val="00EA21BE"/>
    <w:rsid w:val="00EA6632"/>
    <w:rsid w:val="00ED11FD"/>
    <w:rsid w:val="00ED1B4B"/>
    <w:rsid w:val="00ED6F96"/>
    <w:rsid w:val="00EE05CA"/>
    <w:rsid w:val="00EE10DC"/>
    <w:rsid w:val="00EE6D4C"/>
    <w:rsid w:val="00EF48ED"/>
    <w:rsid w:val="00F00D5F"/>
    <w:rsid w:val="00F14736"/>
    <w:rsid w:val="00F15894"/>
    <w:rsid w:val="00F316AC"/>
    <w:rsid w:val="00F321F9"/>
    <w:rsid w:val="00F33B1F"/>
    <w:rsid w:val="00F3582F"/>
    <w:rsid w:val="00F429D3"/>
    <w:rsid w:val="00F4320B"/>
    <w:rsid w:val="00F43C6D"/>
    <w:rsid w:val="00F44C14"/>
    <w:rsid w:val="00F45FB5"/>
    <w:rsid w:val="00F51D15"/>
    <w:rsid w:val="00F60597"/>
    <w:rsid w:val="00F65E79"/>
    <w:rsid w:val="00F94119"/>
    <w:rsid w:val="00FA1402"/>
    <w:rsid w:val="00FA4DEA"/>
    <w:rsid w:val="00FB5226"/>
    <w:rsid w:val="00FC08D7"/>
    <w:rsid w:val="00FC5AE5"/>
    <w:rsid w:val="00FD68AB"/>
    <w:rsid w:val="00FE1B25"/>
    <w:rsid w:val="00FE2C62"/>
    <w:rsid w:val="00FE7378"/>
    <w:rsid w:val="00FE7C00"/>
    <w:rsid w:val="00FF169D"/>
    <w:rsid w:val="00FF2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4D3"/>
    <w:rPr>
      <w:rFonts w:ascii="Times New Roman" w:eastAsia="Times New Roman" w:hAnsi="Times New Roman"/>
      <w:sz w:val="24"/>
      <w:szCs w:val="24"/>
    </w:rPr>
  </w:style>
  <w:style w:type="paragraph" w:styleId="Titolo2">
    <w:name w:val="heading 2"/>
    <w:basedOn w:val="Normale"/>
    <w:next w:val="Normale"/>
    <w:link w:val="Titolo2Carattere"/>
    <w:uiPriority w:val="99"/>
    <w:qFormat/>
    <w:rsid w:val="001D0C60"/>
    <w:pPr>
      <w:keepNext/>
      <w:keepLines/>
      <w:spacing w:before="200"/>
      <w:outlineLvl w:val="1"/>
    </w:pPr>
    <w:rPr>
      <w:rFonts w:ascii="Cambria" w:hAnsi="Cambria"/>
      <w:b/>
      <w:bCs/>
      <w:color w:val="4F81BD"/>
      <w:sz w:val="26"/>
      <w:szCs w:val="26"/>
    </w:rPr>
  </w:style>
  <w:style w:type="paragraph" w:styleId="Titolo4">
    <w:name w:val="heading 4"/>
    <w:basedOn w:val="Normale"/>
    <w:next w:val="Normale"/>
    <w:link w:val="Titolo4Carattere"/>
    <w:uiPriority w:val="99"/>
    <w:qFormat/>
    <w:rsid w:val="004D7CDA"/>
    <w:pPr>
      <w:keepNext/>
      <w:jc w:val="both"/>
      <w:outlineLvl w:val="3"/>
    </w:pPr>
    <w:rPr>
      <w:rFonts w:ascii="Arial" w:hAnsi="Arial"/>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1D0C60"/>
    <w:rPr>
      <w:rFonts w:ascii="Cambria" w:hAnsi="Cambria" w:cs="Times New Roman"/>
      <w:b/>
      <w:bCs/>
      <w:color w:val="4F81BD"/>
      <w:sz w:val="26"/>
      <w:szCs w:val="26"/>
      <w:lang w:eastAsia="it-IT"/>
    </w:rPr>
  </w:style>
  <w:style w:type="character" w:customStyle="1" w:styleId="Titolo4Carattere">
    <w:name w:val="Titolo 4 Carattere"/>
    <w:basedOn w:val="Carpredefinitoparagrafo"/>
    <w:link w:val="Titolo4"/>
    <w:uiPriority w:val="99"/>
    <w:locked/>
    <w:rsid w:val="004D7CDA"/>
    <w:rPr>
      <w:rFonts w:ascii="Arial" w:hAnsi="Arial" w:cs="Times New Roman"/>
      <w:b/>
      <w:sz w:val="20"/>
      <w:szCs w:val="20"/>
      <w:lang w:eastAsia="it-IT"/>
    </w:rPr>
  </w:style>
  <w:style w:type="paragraph" w:customStyle="1" w:styleId="Default">
    <w:name w:val="Default"/>
    <w:rsid w:val="004D7CDA"/>
    <w:pPr>
      <w:widowControl w:val="0"/>
      <w:autoSpaceDE w:val="0"/>
      <w:autoSpaceDN w:val="0"/>
      <w:adjustRightInd w:val="0"/>
    </w:pPr>
    <w:rPr>
      <w:rFonts w:ascii="Times New Roman" w:eastAsia="Times New Roman" w:hAnsi="Times New Roman"/>
      <w:color w:val="000000"/>
      <w:sz w:val="24"/>
      <w:szCs w:val="24"/>
    </w:rPr>
  </w:style>
  <w:style w:type="paragraph" w:customStyle="1" w:styleId="sche3">
    <w:name w:val="sche_3"/>
    <w:uiPriority w:val="99"/>
    <w:rsid w:val="004D7CDA"/>
    <w:pPr>
      <w:widowControl w:val="0"/>
      <w:jc w:val="both"/>
    </w:pPr>
    <w:rPr>
      <w:rFonts w:ascii="Times New Roman" w:eastAsia="Times New Roman" w:hAnsi="Times New Roman"/>
      <w:color w:val="000000"/>
      <w:sz w:val="20"/>
      <w:szCs w:val="20"/>
      <w:lang w:val="en-US"/>
    </w:rPr>
  </w:style>
  <w:style w:type="paragraph" w:customStyle="1" w:styleId="Corpodeltesto21">
    <w:name w:val="Corpo del testo 21"/>
    <w:basedOn w:val="Normale"/>
    <w:uiPriority w:val="99"/>
    <w:rsid w:val="004D7CDA"/>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Paragrafoelenco">
    <w:name w:val="List Paragraph"/>
    <w:basedOn w:val="Normale"/>
    <w:link w:val="ParagrafoelencoCarattere"/>
    <w:uiPriority w:val="34"/>
    <w:qFormat/>
    <w:rsid w:val="006748DE"/>
    <w:pPr>
      <w:ind w:left="720"/>
      <w:contextualSpacing/>
    </w:pPr>
  </w:style>
  <w:style w:type="character" w:customStyle="1" w:styleId="ParagrafoelencoCarattere">
    <w:name w:val="Paragrafo elenco Carattere"/>
    <w:basedOn w:val="Carpredefinitoparagrafo"/>
    <w:link w:val="Paragrafoelenco"/>
    <w:uiPriority w:val="34"/>
    <w:locked/>
    <w:rsid w:val="00C95F2F"/>
    <w:rPr>
      <w:rFonts w:ascii="Times New Roman" w:hAnsi="Times New Roman" w:cs="Times New Roman"/>
      <w:sz w:val="24"/>
      <w:szCs w:val="24"/>
      <w:lang w:eastAsia="it-IT"/>
    </w:rPr>
  </w:style>
  <w:style w:type="paragraph" w:styleId="Intestazione">
    <w:name w:val="header"/>
    <w:basedOn w:val="Normale"/>
    <w:link w:val="IntestazioneCarattere"/>
    <w:uiPriority w:val="99"/>
    <w:semiHidden/>
    <w:rsid w:val="00FE7C0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E7C00"/>
    <w:rPr>
      <w:rFonts w:ascii="Times New Roman" w:hAnsi="Times New Roman" w:cs="Times New Roman"/>
      <w:sz w:val="24"/>
      <w:szCs w:val="24"/>
      <w:lang w:eastAsia="it-IT"/>
    </w:rPr>
  </w:style>
  <w:style w:type="paragraph" w:styleId="Pidipagina">
    <w:name w:val="footer"/>
    <w:basedOn w:val="Normale"/>
    <w:link w:val="PidipaginaCarattere"/>
    <w:rsid w:val="00FE7C00"/>
    <w:pPr>
      <w:tabs>
        <w:tab w:val="center" w:pos="4819"/>
        <w:tab w:val="right" w:pos="9638"/>
      </w:tabs>
    </w:pPr>
  </w:style>
  <w:style w:type="character" w:customStyle="1" w:styleId="PidipaginaCarattere">
    <w:name w:val="Piè di pagina Carattere"/>
    <w:basedOn w:val="Carpredefinitoparagrafo"/>
    <w:link w:val="Pidipagina"/>
    <w:locked/>
    <w:rsid w:val="00FE7C00"/>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AF55D1"/>
    <w:rPr>
      <w:sz w:val="20"/>
      <w:szCs w:val="20"/>
    </w:rPr>
  </w:style>
  <w:style w:type="character" w:customStyle="1" w:styleId="TestonotaapidipaginaCarattere">
    <w:name w:val="Testo nota a piè di pagina Carattere"/>
    <w:basedOn w:val="Carpredefinitoparagrafo"/>
    <w:link w:val="Testonotaapidipagina"/>
    <w:uiPriority w:val="99"/>
    <w:locked/>
    <w:rsid w:val="00AF55D1"/>
    <w:rPr>
      <w:rFonts w:ascii="Times New Roman" w:hAnsi="Times New Roman" w:cs="Times New Roman"/>
      <w:sz w:val="20"/>
      <w:szCs w:val="20"/>
      <w:lang w:eastAsia="it-IT"/>
    </w:rPr>
  </w:style>
  <w:style w:type="character" w:styleId="Rimandonotaapidipagina">
    <w:name w:val="footnote reference"/>
    <w:basedOn w:val="Carpredefinitoparagrafo"/>
    <w:uiPriority w:val="99"/>
    <w:rsid w:val="00AF55D1"/>
    <w:rPr>
      <w:rFonts w:cs="Times New Roman"/>
      <w:vertAlign w:val="superscript"/>
    </w:rPr>
  </w:style>
  <w:style w:type="paragraph" w:customStyle="1" w:styleId="puntatomio">
    <w:name w:val="puntatomio"/>
    <w:basedOn w:val="Normale"/>
    <w:rsid w:val="003314A3"/>
    <w:pPr>
      <w:numPr>
        <w:numId w:val="2"/>
      </w:numPr>
    </w:pPr>
  </w:style>
  <w:style w:type="character" w:styleId="Collegamentoipertestuale">
    <w:name w:val="Hyperlink"/>
    <w:basedOn w:val="Carpredefinitoparagrafo"/>
    <w:uiPriority w:val="99"/>
    <w:rsid w:val="005D4F50"/>
    <w:rPr>
      <w:rFonts w:cs="Times New Roman"/>
      <w:color w:val="0563C1"/>
      <w:u w:val="single"/>
    </w:rPr>
  </w:style>
  <w:style w:type="paragraph" w:styleId="Testofumetto">
    <w:name w:val="Balloon Text"/>
    <w:basedOn w:val="Normale"/>
    <w:link w:val="TestofumettoCarattere"/>
    <w:uiPriority w:val="99"/>
    <w:semiHidden/>
    <w:rsid w:val="00D66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66F63"/>
    <w:rPr>
      <w:rFonts w:ascii="Segoe UI" w:hAnsi="Segoe UI" w:cs="Segoe UI"/>
      <w:sz w:val="18"/>
      <w:szCs w:val="18"/>
      <w:lang w:eastAsia="it-IT"/>
    </w:rPr>
  </w:style>
  <w:style w:type="character" w:styleId="Rimandocommento">
    <w:name w:val="annotation reference"/>
    <w:basedOn w:val="Carpredefinitoparagrafo"/>
    <w:uiPriority w:val="99"/>
    <w:semiHidden/>
    <w:rsid w:val="00491EB0"/>
    <w:rPr>
      <w:rFonts w:cs="Times New Roman"/>
      <w:sz w:val="16"/>
      <w:szCs w:val="16"/>
    </w:rPr>
  </w:style>
  <w:style w:type="paragraph" w:styleId="Testocommento">
    <w:name w:val="annotation text"/>
    <w:basedOn w:val="Normale"/>
    <w:link w:val="TestocommentoCarattere"/>
    <w:uiPriority w:val="99"/>
    <w:semiHidden/>
    <w:rsid w:val="00491EB0"/>
    <w:rPr>
      <w:sz w:val="20"/>
      <w:szCs w:val="20"/>
    </w:rPr>
  </w:style>
  <w:style w:type="character" w:customStyle="1" w:styleId="TestocommentoCarattere">
    <w:name w:val="Testo commento Carattere"/>
    <w:basedOn w:val="Carpredefinitoparagrafo"/>
    <w:link w:val="Testocommento"/>
    <w:uiPriority w:val="99"/>
    <w:semiHidden/>
    <w:rsid w:val="00110E95"/>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rsid w:val="00491EB0"/>
    <w:rPr>
      <w:b/>
      <w:bCs/>
    </w:rPr>
  </w:style>
  <w:style w:type="character" w:customStyle="1" w:styleId="SoggettocommentoCarattere">
    <w:name w:val="Soggetto commento Carattere"/>
    <w:basedOn w:val="TestocommentoCarattere"/>
    <w:link w:val="Soggettocommento"/>
    <w:uiPriority w:val="99"/>
    <w:semiHidden/>
    <w:rsid w:val="00110E95"/>
    <w:rPr>
      <w:rFonts w:ascii="Times New Roman" w:eastAsia="Times New Roman" w:hAnsi="Times New Roman"/>
      <w:b/>
      <w:bCs/>
      <w:sz w:val="20"/>
      <w:szCs w:val="20"/>
    </w:rPr>
  </w:style>
  <w:style w:type="table" w:styleId="Grigliatabella">
    <w:name w:val="Table Grid"/>
    <w:basedOn w:val="Tabellanormale"/>
    <w:uiPriority w:val="59"/>
    <w:locked/>
    <w:rsid w:val="008D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C230A"/>
    <w:pPr>
      <w:spacing w:before="100" w:beforeAutospacing="1" w:after="100" w:afterAutospacing="1"/>
    </w:pPr>
  </w:style>
  <w:style w:type="paragraph" w:customStyle="1" w:styleId="Paragrafoelenco1">
    <w:name w:val="Paragrafo elenco1"/>
    <w:basedOn w:val="Normale"/>
    <w:rsid w:val="004A53B5"/>
    <w:pPr>
      <w:ind w:left="720"/>
      <w:contextualSpacing/>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4D3"/>
    <w:rPr>
      <w:rFonts w:ascii="Times New Roman" w:eastAsia="Times New Roman" w:hAnsi="Times New Roman"/>
      <w:sz w:val="24"/>
      <w:szCs w:val="24"/>
    </w:rPr>
  </w:style>
  <w:style w:type="paragraph" w:styleId="Titolo2">
    <w:name w:val="heading 2"/>
    <w:basedOn w:val="Normale"/>
    <w:next w:val="Normale"/>
    <w:link w:val="Titolo2Carattere"/>
    <w:uiPriority w:val="99"/>
    <w:qFormat/>
    <w:rsid w:val="001D0C60"/>
    <w:pPr>
      <w:keepNext/>
      <w:keepLines/>
      <w:spacing w:before="200"/>
      <w:outlineLvl w:val="1"/>
    </w:pPr>
    <w:rPr>
      <w:rFonts w:ascii="Cambria" w:hAnsi="Cambria"/>
      <w:b/>
      <w:bCs/>
      <w:color w:val="4F81BD"/>
      <w:sz w:val="26"/>
      <w:szCs w:val="26"/>
    </w:rPr>
  </w:style>
  <w:style w:type="paragraph" w:styleId="Titolo4">
    <w:name w:val="heading 4"/>
    <w:basedOn w:val="Normale"/>
    <w:next w:val="Normale"/>
    <w:link w:val="Titolo4Carattere"/>
    <w:uiPriority w:val="99"/>
    <w:qFormat/>
    <w:rsid w:val="004D7CDA"/>
    <w:pPr>
      <w:keepNext/>
      <w:jc w:val="both"/>
      <w:outlineLvl w:val="3"/>
    </w:pPr>
    <w:rPr>
      <w:rFonts w:ascii="Arial" w:hAnsi="Arial"/>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1D0C60"/>
    <w:rPr>
      <w:rFonts w:ascii="Cambria" w:hAnsi="Cambria" w:cs="Times New Roman"/>
      <w:b/>
      <w:bCs/>
      <w:color w:val="4F81BD"/>
      <w:sz w:val="26"/>
      <w:szCs w:val="26"/>
      <w:lang w:eastAsia="it-IT"/>
    </w:rPr>
  </w:style>
  <w:style w:type="character" w:customStyle="1" w:styleId="Titolo4Carattere">
    <w:name w:val="Titolo 4 Carattere"/>
    <w:basedOn w:val="Carpredefinitoparagrafo"/>
    <w:link w:val="Titolo4"/>
    <w:uiPriority w:val="99"/>
    <w:locked/>
    <w:rsid w:val="004D7CDA"/>
    <w:rPr>
      <w:rFonts w:ascii="Arial" w:hAnsi="Arial" w:cs="Times New Roman"/>
      <w:b/>
      <w:sz w:val="20"/>
      <w:szCs w:val="20"/>
      <w:lang w:eastAsia="it-IT"/>
    </w:rPr>
  </w:style>
  <w:style w:type="paragraph" w:customStyle="1" w:styleId="Default">
    <w:name w:val="Default"/>
    <w:rsid w:val="004D7CDA"/>
    <w:pPr>
      <w:widowControl w:val="0"/>
      <w:autoSpaceDE w:val="0"/>
      <w:autoSpaceDN w:val="0"/>
      <w:adjustRightInd w:val="0"/>
    </w:pPr>
    <w:rPr>
      <w:rFonts w:ascii="Times New Roman" w:eastAsia="Times New Roman" w:hAnsi="Times New Roman"/>
      <w:color w:val="000000"/>
      <w:sz w:val="24"/>
      <w:szCs w:val="24"/>
    </w:rPr>
  </w:style>
  <w:style w:type="paragraph" w:customStyle="1" w:styleId="sche3">
    <w:name w:val="sche_3"/>
    <w:uiPriority w:val="99"/>
    <w:rsid w:val="004D7CDA"/>
    <w:pPr>
      <w:widowControl w:val="0"/>
      <w:jc w:val="both"/>
    </w:pPr>
    <w:rPr>
      <w:rFonts w:ascii="Times New Roman" w:eastAsia="Times New Roman" w:hAnsi="Times New Roman"/>
      <w:color w:val="000000"/>
      <w:sz w:val="20"/>
      <w:szCs w:val="20"/>
      <w:lang w:val="en-US"/>
    </w:rPr>
  </w:style>
  <w:style w:type="paragraph" w:customStyle="1" w:styleId="Corpodeltesto21">
    <w:name w:val="Corpo del testo 21"/>
    <w:basedOn w:val="Normale"/>
    <w:uiPriority w:val="99"/>
    <w:rsid w:val="004D7CDA"/>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Paragrafoelenco">
    <w:name w:val="List Paragraph"/>
    <w:basedOn w:val="Normale"/>
    <w:link w:val="ParagrafoelencoCarattere"/>
    <w:uiPriority w:val="34"/>
    <w:qFormat/>
    <w:rsid w:val="006748DE"/>
    <w:pPr>
      <w:ind w:left="720"/>
      <w:contextualSpacing/>
    </w:pPr>
  </w:style>
  <w:style w:type="character" w:customStyle="1" w:styleId="ParagrafoelencoCarattere">
    <w:name w:val="Paragrafo elenco Carattere"/>
    <w:basedOn w:val="Carpredefinitoparagrafo"/>
    <w:link w:val="Paragrafoelenco"/>
    <w:uiPriority w:val="34"/>
    <w:locked/>
    <w:rsid w:val="00C95F2F"/>
    <w:rPr>
      <w:rFonts w:ascii="Times New Roman" w:hAnsi="Times New Roman" w:cs="Times New Roman"/>
      <w:sz w:val="24"/>
      <w:szCs w:val="24"/>
      <w:lang w:eastAsia="it-IT"/>
    </w:rPr>
  </w:style>
  <w:style w:type="paragraph" w:styleId="Intestazione">
    <w:name w:val="header"/>
    <w:basedOn w:val="Normale"/>
    <w:link w:val="IntestazioneCarattere"/>
    <w:uiPriority w:val="99"/>
    <w:semiHidden/>
    <w:rsid w:val="00FE7C0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E7C00"/>
    <w:rPr>
      <w:rFonts w:ascii="Times New Roman" w:hAnsi="Times New Roman" w:cs="Times New Roman"/>
      <w:sz w:val="24"/>
      <w:szCs w:val="24"/>
      <w:lang w:eastAsia="it-IT"/>
    </w:rPr>
  </w:style>
  <w:style w:type="paragraph" w:styleId="Pidipagina">
    <w:name w:val="footer"/>
    <w:basedOn w:val="Normale"/>
    <w:link w:val="PidipaginaCarattere"/>
    <w:rsid w:val="00FE7C00"/>
    <w:pPr>
      <w:tabs>
        <w:tab w:val="center" w:pos="4819"/>
        <w:tab w:val="right" w:pos="9638"/>
      </w:tabs>
    </w:pPr>
  </w:style>
  <w:style w:type="character" w:customStyle="1" w:styleId="PidipaginaCarattere">
    <w:name w:val="Piè di pagina Carattere"/>
    <w:basedOn w:val="Carpredefinitoparagrafo"/>
    <w:link w:val="Pidipagina"/>
    <w:locked/>
    <w:rsid w:val="00FE7C00"/>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AF55D1"/>
    <w:rPr>
      <w:sz w:val="20"/>
      <w:szCs w:val="20"/>
    </w:rPr>
  </w:style>
  <w:style w:type="character" w:customStyle="1" w:styleId="TestonotaapidipaginaCarattere">
    <w:name w:val="Testo nota a piè di pagina Carattere"/>
    <w:basedOn w:val="Carpredefinitoparagrafo"/>
    <w:link w:val="Testonotaapidipagina"/>
    <w:uiPriority w:val="99"/>
    <w:locked/>
    <w:rsid w:val="00AF55D1"/>
    <w:rPr>
      <w:rFonts w:ascii="Times New Roman" w:hAnsi="Times New Roman" w:cs="Times New Roman"/>
      <w:sz w:val="20"/>
      <w:szCs w:val="20"/>
      <w:lang w:eastAsia="it-IT"/>
    </w:rPr>
  </w:style>
  <w:style w:type="character" w:styleId="Rimandonotaapidipagina">
    <w:name w:val="footnote reference"/>
    <w:basedOn w:val="Carpredefinitoparagrafo"/>
    <w:uiPriority w:val="99"/>
    <w:rsid w:val="00AF55D1"/>
    <w:rPr>
      <w:rFonts w:cs="Times New Roman"/>
      <w:vertAlign w:val="superscript"/>
    </w:rPr>
  </w:style>
  <w:style w:type="paragraph" w:customStyle="1" w:styleId="puntatomio">
    <w:name w:val="puntatomio"/>
    <w:basedOn w:val="Normale"/>
    <w:rsid w:val="003314A3"/>
    <w:pPr>
      <w:numPr>
        <w:numId w:val="2"/>
      </w:numPr>
    </w:pPr>
  </w:style>
  <w:style w:type="character" w:styleId="Collegamentoipertestuale">
    <w:name w:val="Hyperlink"/>
    <w:basedOn w:val="Carpredefinitoparagrafo"/>
    <w:uiPriority w:val="99"/>
    <w:rsid w:val="005D4F50"/>
    <w:rPr>
      <w:rFonts w:cs="Times New Roman"/>
      <w:color w:val="0563C1"/>
      <w:u w:val="single"/>
    </w:rPr>
  </w:style>
  <w:style w:type="paragraph" w:styleId="Testofumetto">
    <w:name w:val="Balloon Text"/>
    <w:basedOn w:val="Normale"/>
    <w:link w:val="TestofumettoCarattere"/>
    <w:uiPriority w:val="99"/>
    <w:semiHidden/>
    <w:rsid w:val="00D66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66F63"/>
    <w:rPr>
      <w:rFonts w:ascii="Segoe UI" w:hAnsi="Segoe UI" w:cs="Segoe UI"/>
      <w:sz w:val="18"/>
      <w:szCs w:val="18"/>
      <w:lang w:eastAsia="it-IT"/>
    </w:rPr>
  </w:style>
  <w:style w:type="character" w:styleId="Rimandocommento">
    <w:name w:val="annotation reference"/>
    <w:basedOn w:val="Carpredefinitoparagrafo"/>
    <w:uiPriority w:val="99"/>
    <w:semiHidden/>
    <w:rsid w:val="00491EB0"/>
    <w:rPr>
      <w:rFonts w:cs="Times New Roman"/>
      <w:sz w:val="16"/>
      <w:szCs w:val="16"/>
    </w:rPr>
  </w:style>
  <w:style w:type="paragraph" w:styleId="Testocommento">
    <w:name w:val="annotation text"/>
    <w:basedOn w:val="Normale"/>
    <w:link w:val="TestocommentoCarattere"/>
    <w:uiPriority w:val="99"/>
    <w:semiHidden/>
    <w:rsid w:val="00491EB0"/>
    <w:rPr>
      <w:sz w:val="20"/>
      <w:szCs w:val="20"/>
    </w:rPr>
  </w:style>
  <w:style w:type="character" w:customStyle="1" w:styleId="TestocommentoCarattere">
    <w:name w:val="Testo commento Carattere"/>
    <w:basedOn w:val="Carpredefinitoparagrafo"/>
    <w:link w:val="Testocommento"/>
    <w:uiPriority w:val="99"/>
    <w:semiHidden/>
    <w:rsid w:val="00110E95"/>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rsid w:val="00491EB0"/>
    <w:rPr>
      <w:b/>
      <w:bCs/>
    </w:rPr>
  </w:style>
  <w:style w:type="character" w:customStyle="1" w:styleId="SoggettocommentoCarattere">
    <w:name w:val="Soggetto commento Carattere"/>
    <w:basedOn w:val="TestocommentoCarattere"/>
    <w:link w:val="Soggettocommento"/>
    <w:uiPriority w:val="99"/>
    <w:semiHidden/>
    <w:rsid w:val="00110E95"/>
    <w:rPr>
      <w:rFonts w:ascii="Times New Roman" w:eastAsia="Times New Roman" w:hAnsi="Times New Roman"/>
      <w:b/>
      <w:bCs/>
      <w:sz w:val="20"/>
      <w:szCs w:val="20"/>
    </w:rPr>
  </w:style>
  <w:style w:type="table" w:styleId="Grigliatabella">
    <w:name w:val="Table Grid"/>
    <w:basedOn w:val="Tabellanormale"/>
    <w:uiPriority w:val="59"/>
    <w:locked/>
    <w:rsid w:val="008D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C230A"/>
    <w:pPr>
      <w:spacing w:before="100" w:beforeAutospacing="1" w:after="100" w:afterAutospacing="1"/>
    </w:pPr>
  </w:style>
  <w:style w:type="paragraph" w:customStyle="1" w:styleId="Paragrafoelenco1">
    <w:name w:val="Paragrafo elenco1"/>
    <w:basedOn w:val="Normale"/>
    <w:rsid w:val="004A53B5"/>
    <w:pPr>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8681">
      <w:bodyDiv w:val="1"/>
      <w:marLeft w:val="0"/>
      <w:marRight w:val="0"/>
      <w:marTop w:val="0"/>
      <w:marBottom w:val="0"/>
      <w:divBdr>
        <w:top w:val="none" w:sz="0" w:space="0" w:color="auto"/>
        <w:left w:val="none" w:sz="0" w:space="0" w:color="auto"/>
        <w:bottom w:val="none" w:sz="0" w:space="0" w:color="auto"/>
        <w:right w:val="none" w:sz="0" w:space="0" w:color="auto"/>
      </w:divBdr>
    </w:div>
    <w:div w:id="8517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60D68-241C-40F1-9BE1-FA6C9608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6465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POLITECNICO DI BARI</vt:lpstr>
    </vt:vector>
  </TitlesOfParts>
  <Company>Hewlett-Packard Company</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POLITECNICO DI BARI</dc:title>
  <dc:creator>..</dc:creator>
  <cp:lastModifiedBy>MASTRO</cp:lastModifiedBy>
  <cp:revision>4</cp:revision>
  <cp:lastPrinted>2015-10-26T15:50:00Z</cp:lastPrinted>
  <dcterms:created xsi:type="dcterms:W3CDTF">2015-10-27T07:42:00Z</dcterms:created>
  <dcterms:modified xsi:type="dcterms:W3CDTF">2015-10-27T07:43:00Z</dcterms:modified>
</cp:coreProperties>
</file>