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35" w:rsidRDefault="007A5535" w:rsidP="007A5535">
      <w:pPr>
        <w:rPr>
          <w:i/>
          <w:iCs/>
          <w:color w:val="C00000"/>
          <w:sz w:val="26"/>
          <w:szCs w:val="26"/>
          <w:lang w:eastAsia="it-IT"/>
        </w:rPr>
      </w:pPr>
    </w:p>
    <w:p w:rsidR="007A5535" w:rsidRDefault="00D82971" w:rsidP="00D82971">
      <w:pPr>
        <w:jc w:val="center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64240"/>
            <wp:effectExtent l="0" t="0" r="0" b="2540"/>
            <wp:docPr id="2" name="Immagine 2" descr="cid:image005.jpg@01D40FA1.A8CCE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5.jpg@01D40FA1.A8CCEA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71" w:rsidRPr="00D82971" w:rsidRDefault="00D82971" w:rsidP="00D82971">
      <w:pPr>
        <w:jc w:val="center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880EA0" w:rsidRPr="00880EA0" w:rsidRDefault="00880EA0" w:rsidP="00880EA0">
      <w:pPr>
        <w:spacing w:before="100" w:beforeAutospacing="1" w:after="100" w:afterAutospacing="1"/>
        <w:jc w:val="center"/>
        <w:rPr>
          <w:b/>
          <w:i/>
          <w:color w:val="333333"/>
          <w:sz w:val="20"/>
          <w:szCs w:val="20"/>
          <w:u w:val="single"/>
          <w:lang w:eastAsia="it-IT"/>
        </w:rPr>
      </w:pPr>
      <w:r w:rsidRPr="00880EA0">
        <w:rPr>
          <w:b/>
          <w:i/>
          <w:color w:val="333333"/>
          <w:sz w:val="20"/>
          <w:szCs w:val="20"/>
          <w:u w:val="single"/>
          <w:lang w:eastAsia="it-IT"/>
        </w:rPr>
        <w:t>Presentazione Azienda</w:t>
      </w:r>
    </w:p>
    <w:p w:rsidR="00880EA0" w:rsidRDefault="00880EA0" w:rsidP="00880EA0">
      <w:pPr>
        <w:spacing w:before="100" w:beforeAutospacing="1" w:after="100" w:afterAutospacing="1"/>
        <w:jc w:val="both"/>
        <w:rPr>
          <w:color w:val="333333"/>
          <w:sz w:val="20"/>
          <w:szCs w:val="20"/>
          <w:lang w:eastAsia="it-IT"/>
        </w:rPr>
      </w:pPr>
      <w:r>
        <w:rPr>
          <w:color w:val="333333"/>
          <w:sz w:val="20"/>
          <w:szCs w:val="20"/>
          <w:lang w:eastAsia="it-IT"/>
        </w:rPr>
        <w:t>Il Gruppo Cedacri è la più importante realtà italiana specializzata in servizi di outsourcing informatico per il settore bancario.   </w:t>
      </w:r>
    </w:p>
    <w:p w:rsidR="00880EA0" w:rsidRDefault="00880EA0" w:rsidP="00880EA0">
      <w:pPr>
        <w:spacing w:before="100" w:beforeAutospacing="1" w:after="100" w:afterAutospacing="1"/>
        <w:jc w:val="both"/>
        <w:rPr>
          <w:color w:val="333333"/>
          <w:sz w:val="20"/>
          <w:szCs w:val="20"/>
          <w:lang w:eastAsia="it-IT"/>
        </w:rPr>
      </w:pPr>
      <w:r>
        <w:rPr>
          <w:color w:val="333333"/>
          <w:sz w:val="20"/>
          <w:szCs w:val="20"/>
          <w:lang w:eastAsia="it-IT"/>
        </w:rPr>
        <w:t>Con oltre 40 anni di consolidata esperienza nel settore e circa 1500 persone, occupa una posizione di leadership nel mercato di riferimento, garantita da più di 150 clienti tra banche, istituzioni finanziarie, e aziende industriali, alle quali è in grado di fornire una gamma completa e integrata di servizi IT.</w:t>
      </w:r>
    </w:p>
    <w:p w:rsidR="00880EA0" w:rsidRDefault="00880EA0" w:rsidP="00880EA0">
      <w:pPr>
        <w:spacing w:before="100" w:beforeAutospacing="1" w:after="100" w:afterAutospacing="1"/>
        <w:jc w:val="both"/>
        <w:rPr>
          <w:color w:val="333333"/>
          <w:sz w:val="20"/>
          <w:szCs w:val="20"/>
          <w:lang w:eastAsia="it-IT"/>
        </w:rPr>
      </w:pPr>
      <w:r>
        <w:rPr>
          <w:color w:val="333333"/>
          <w:sz w:val="20"/>
          <w:szCs w:val="20"/>
          <w:lang w:eastAsia="it-IT"/>
        </w:rPr>
        <w:t>Il fatturato consolidato 2017 si è attestato sui 329,1 Mln di euro. </w:t>
      </w:r>
    </w:p>
    <w:p w:rsidR="00880EA0" w:rsidRDefault="00880EA0" w:rsidP="00880EA0">
      <w:pPr>
        <w:spacing w:before="100" w:beforeAutospacing="1" w:after="100" w:afterAutospacing="1"/>
        <w:jc w:val="both"/>
        <w:rPr>
          <w:color w:val="333333"/>
          <w:sz w:val="20"/>
          <w:szCs w:val="20"/>
          <w:lang w:eastAsia="it-IT"/>
        </w:rPr>
      </w:pPr>
      <w:r>
        <w:rPr>
          <w:color w:val="333333"/>
          <w:sz w:val="20"/>
          <w:szCs w:val="20"/>
          <w:lang w:eastAsia="it-IT"/>
        </w:rPr>
        <w:t>La combinazione tra valore delle risorse umane, peculiarità dell’infrastruttura tecnologica, e applicazioni evolute e collaudate, si traduce per i clienti in servizi e soluzioni a basso impatto sulla loro operatività corrente, ad alta rapidità di apprendimento e d’esecuzione, con una concreta misurabilità dei risultati in termini di riduzione dei costi e aumento delle performance. </w:t>
      </w:r>
    </w:p>
    <w:p w:rsidR="00880EA0" w:rsidRPr="00880EA0" w:rsidRDefault="00880EA0" w:rsidP="00880EA0">
      <w:pPr>
        <w:spacing w:before="100" w:beforeAutospacing="1" w:after="100" w:afterAutospacing="1"/>
        <w:jc w:val="center"/>
        <w:rPr>
          <w:b/>
          <w:i/>
          <w:color w:val="333333"/>
          <w:sz w:val="20"/>
          <w:szCs w:val="20"/>
          <w:u w:val="single"/>
          <w:lang w:eastAsia="it-IT"/>
        </w:rPr>
      </w:pPr>
      <w:r w:rsidRPr="00880EA0">
        <w:rPr>
          <w:b/>
          <w:i/>
          <w:color w:val="333333"/>
          <w:sz w:val="20"/>
          <w:szCs w:val="20"/>
          <w:u w:val="single"/>
          <w:lang w:eastAsia="it-IT"/>
        </w:rPr>
        <w:t>Ricerca in corso</w:t>
      </w:r>
    </w:p>
    <w:p w:rsidR="00880EA0" w:rsidRDefault="00880EA0" w:rsidP="00880EA0">
      <w:pPr>
        <w:jc w:val="both"/>
        <w:rPr>
          <w:color w:val="333333"/>
          <w:sz w:val="20"/>
          <w:szCs w:val="20"/>
          <w:lang w:eastAsia="it-IT"/>
        </w:rPr>
      </w:pPr>
      <w:r>
        <w:rPr>
          <w:color w:val="333333"/>
          <w:sz w:val="20"/>
          <w:szCs w:val="20"/>
          <w:lang w:eastAsia="it-IT"/>
        </w:rPr>
        <w:t xml:space="preserve">In una fase di significativo sviluppo del business, abbiamo avviato un processo di </w:t>
      </w:r>
      <w:r w:rsidRPr="00571BCF">
        <w:rPr>
          <w:i/>
          <w:color w:val="333333"/>
          <w:sz w:val="20"/>
          <w:szCs w:val="20"/>
          <w:lang w:eastAsia="it-IT"/>
        </w:rPr>
        <w:t xml:space="preserve">Talent </w:t>
      </w:r>
      <w:proofErr w:type="spellStart"/>
      <w:r w:rsidRPr="00571BCF">
        <w:rPr>
          <w:i/>
          <w:color w:val="333333"/>
          <w:sz w:val="20"/>
          <w:szCs w:val="20"/>
          <w:lang w:eastAsia="it-IT"/>
        </w:rPr>
        <w:t>Acquisition</w:t>
      </w:r>
      <w:proofErr w:type="spellEnd"/>
      <w:r>
        <w:rPr>
          <w:color w:val="333333"/>
          <w:sz w:val="20"/>
          <w:szCs w:val="20"/>
          <w:lang w:eastAsia="it-IT"/>
        </w:rPr>
        <w:t xml:space="preserve">, volto all’inserimento di neolaureati </w:t>
      </w:r>
      <w:r w:rsidR="00E056E1">
        <w:rPr>
          <w:color w:val="333333"/>
          <w:sz w:val="20"/>
          <w:szCs w:val="20"/>
          <w:lang w:eastAsia="it-IT"/>
        </w:rPr>
        <w:t xml:space="preserve">in </w:t>
      </w:r>
      <w:r>
        <w:rPr>
          <w:color w:val="333333"/>
          <w:sz w:val="20"/>
          <w:szCs w:val="20"/>
          <w:lang w:eastAsia="it-IT"/>
        </w:rPr>
        <w:t>Ingegneria Informatica</w:t>
      </w:r>
      <w:r w:rsidR="00571BCF">
        <w:rPr>
          <w:color w:val="333333"/>
          <w:sz w:val="20"/>
          <w:szCs w:val="20"/>
          <w:lang w:eastAsia="it-IT"/>
        </w:rPr>
        <w:t>/Ingegneria delle Telecomunicazioni</w:t>
      </w:r>
      <w:r>
        <w:rPr>
          <w:color w:val="333333"/>
          <w:sz w:val="20"/>
          <w:szCs w:val="20"/>
          <w:lang w:eastAsia="it-IT"/>
        </w:rPr>
        <w:t xml:space="preserve"> (circa 5 risorse) che vadano a rafforzare le nostre strutture applicative.</w:t>
      </w:r>
    </w:p>
    <w:p w:rsidR="00880EA0" w:rsidRDefault="00880EA0" w:rsidP="00880EA0">
      <w:pPr>
        <w:jc w:val="both"/>
        <w:rPr>
          <w:color w:val="333333"/>
          <w:sz w:val="20"/>
          <w:szCs w:val="20"/>
          <w:lang w:eastAsia="it-IT"/>
        </w:rPr>
      </w:pPr>
    </w:p>
    <w:p w:rsidR="00880EA0" w:rsidRDefault="00880EA0" w:rsidP="00880EA0">
      <w:pPr>
        <w:jc w:val="both"/>
        <w:rPr>
          <w:color w:val="333333"/>
          <w:sz w:val="20"/>
          <w:szCs w:val="20"/>
          <w:lang w:eastAsia="it-IT"/>
        </w:rPr>
      </w:pPr>
      <w:r>
        <w:rPr>
          <w:color w:val="333333"/>
          <w:sz w:val="20"/>
          <w:szCs w:val="20"/>
          <w:lang w:eastAsia="it-IT"/>
        </w:rPr>
        <w:t xml:space="preserve">Di seguito il Job </w:t>
      </w:r>
      <w:proofErr w:type="spellStart"/>
      <w:r>
        <w:rPr>
          <w:color w:val="333333"/>
          <w:sz w:val="20"/>
          <w:szCs w:val="20"/>
          <w:lang w:eastAsia="it-IT"/>
        </w:rPr>
        <w:t>Profile</w:t>
      </w:r>
      <w:proofErr w:type="spellEnd"/>
      <w:r>
        <w:rPr>
          <w:color w:val="333333"/>
          <w:sz w:val="20"/>
          <w:szCs w:val="20"/>
          <w:lang w:eastAsia="it-IT"/>
        </w:rPr>
        <w:t xml:space="preserve"> ricercato:</w:t>
      </w:r>
    </w:p>
    <w:p w:rsidR="00880EA0" w:rsidRDefault="00880EA0" w:rsidP="00880EA0">
      <w:pPr>
        <w:jc w:val="both"/>
        <w:rPr>
          <w:b/>
          <w:bCs/>
          <w:color w:val="333333"/>
          <w:sz w:val="20"/>
          <w:szCs w:val="20"/>
          <w:u w:val="single"/>
          <w:lang w:eastAsia="it-IT"/>
        </w:rPr>
      </w:pPr>
      <w:r>
        <w:rPr>
          <w:b/>
          <w:bCs/>
          <w:color w:val="333333"/>
          <w:sz w:val="20"/>
          <w:szCs w:val="20"/>
          <w:u w:val="single"/>
          <w:lang w:eastAsia="it-IT"/>
        </w:rPr>
        <w:t>Programmatore Junior</w:t>
      </w:r>
    </w:p>
    <w:p w:rsidR="00880EA0" w:rsidRDefault="00880EA0" w:rsidP="00880EA0">
      <w:pPr>
        <w:spacing w:before="100" w:beforeAutospacing="1" w:after="100" w:afterAutospacing="1"/>
        <w:jc w:val="both"/>
        <w:rPr>
          <w:color w:val="333333"/>
          <w:sz w:val="20"/>
          <w:szCs w:val="20"/>
          <w:lang w:eastAsia="it-IT"/>
        </w:rPr>
      </w:pPr>
      <w:r>
        <w:rPr>
          <w:color w:val="333333"/>
          <w:sz w:val="20"/>
          <w:szCs w:val="20"/>
          <w:lang w:eastAsia="it-IT"/>
        </w:rPr>
        <w:t>I candidati ideali sono laureati in Ingegneria Informatica e/o delle telecomunicazioni ed entreranno a far parte di team di lavoro a supporto di importanti progettualità in ambito IT Banking in carico alla nostra struttura applicativa.</w:t>
      </w:r>
    </w:p>
    <w:p w:rsidR="00880EA0" w:rsidRDefault="00880EA0" w:rsidP="00880EA0">
      <w:pPr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REQUISITI RICHIESTI</w:t>
      </w:r>
    </w:p>
    <w:p w:rsidR="00880EA0" w:rsidRPr="00880EA0" w:rsidRDefault="00880EA0" w:rsidP="00880E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it-IT"/>
        </w:rPr>
      </w:pPr>
      <w:r w:rsidRPr="00880EA0">
        <w:rPr>
          <w:rFonts w:eastAsia="Times New Roman"/>
          <w:sz w:val="20"/>
          <w:szCs w:val="20"/>
          <w:lang w:eastAsia="it-IT"/>
        </w:rPr>
        <w:t>passione ed interesse per la programmazione, l'analisi tecnica e/o funzionale, il settore banking</w:t>
      </w:r>
    </w:p>
    <w:p w:rsidR="00880EA0" w:rsidRPr="00880EA0" w:rsidRDefault="00880EA0" w:rsidP="00880E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it-IT"/>
        </w:rPr>
      </w:pPr>
      <w:r w:rsidRPr="00880EA0">
        <w:rPr>
          <w:rFonts w:eastAsia="Times New Roman"/>
          <w:sz w:val="20"/>
          <w:szCs w:val="20"/>
          <w:lang w:eastAsia="it-IT"/>
        </w:rPr>
        <w:t>disponibilità e forte motivazione a ricoprire incarichi crescenti in termini di impegno e responsabilità all'interno di progetti complessi</w:t>
      </w:r>
    </w:p>
    <w:p w:rsidR="00880EA0" w:rsidRPr="00880EA0" w:rsidRDefault="00880EA0" w:rsidP="00880E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it-IT"/>
        </w:rPr>
      </w:pPr>
      <w:r w:rsidRPr="00880EA0">
        <w:rPr>
          <w:rFonts w:eastAsia="Times New Roman"/>
          <w:sz w:val="20"/>
          <w:szCs w:val="20"/>
          <w:lang w:eastAsia="it-IT"/>
        </w:rPr>
        <w:t>buona conoscenza della lingua Inglese</w:t>
      </w:r>
    </w:p>
    <w:p w:rsidR="00880EA0" w:rsidRPr="00880EA0" w:rsidRDefault="00880EA0" w:rsidP="00880EA0">
      <w:pPr>
        <w:spacing w:before="100" w:beforeAutospacing="1" w:after="100" w:afterAutospacing="1"/>
        <w:jc w:val="both"/>
        <w:rPr>
          <w:sz w:val="20"/>
          <w:szCs w:val="20"/>
          <w:lang w:eastAsia="it-IT"/>
        </w:rPr>
      </w:pPr>
      <w:r w:rsidRPr="00880EA0">
        <w:rPr>
          <w:sz w:val="20"/>
          <w:szCs w:val="20"/>
          <w:lang w:eastAsia="it-IT"/>
        </w:rPr>
        <w:t>Durante la fase di inserimento saranno previsti percorsi formativi sui principali linguaggi di programmazione richiesti e sui processi bancari, oltreché un periodo di affiancamento on the job, al fine di raggiungere una buona padronanza operativa e sempre maggiori livelli di autonomia.    </w:t>
      </w:r>
    </w:p>
    <w:p w:rsidR="00880EA0" w:rsidRPr="00880EA0" w:rsidRDefault="00880EA0" w:rsidP="00880EA0">
      <w:pPr>
        <w:spacing w:before="100" w:beforeAutospacing="1" w:after="100" w:afterAutospacing="1"/>
        <w:jc w:val="both"/>
        <w:rPr>
          <w:sz w:val="20"/>
          <w:szCs w:val="20"/>
          <w:lang w:eastAsia="it-IT"/>
        </w:rPr>
      </w:pPr>
      <w:r w:rsidRPr="00880EA0">
        <w:rPr>
          <w:sz w:val="20"/>
          <w:szCs w:val="20"/>
          <w:lang w:eastAsia="it-IT"/>
        </w:rPr>
        <w:t>L'azienda offre un pacchetto retributivo in grado di soddisfare le migliori candidature, un ambiente di lavoro giovane e stimolante, opportunità di formazione continua e di crescita professionale e un pacchetto di Welfare molto ricco e articolato.</w:t>
      </w:r>
    </w:p>
    <w:p w:rsidR="00E056E1" w:rsidRPr="00B94510" w:rsidRDefault="00E056E1" w:rsidP="00B94510">
      <w:pPr>
        <w:jc w:val="both"/>
      </w:pPr>
      <w:r>
        <w:t>I cv possono essere inviati a:</w:t>
      </w:r>
      <w:r>
        <w:t xml:space="preserve">  </w:t>
      </w:r>
      <w:hyperlink r:id="rId7" w:history="1">
        <w:r>
          <w:rPr>
            <w:rStyle w:val="Collegamentoipertestuale"/>
          </w:rPr>
          <w:t>hrbp@cedacri.it</w:t>
        </w:r>
      </w:hyperlink>
      <w:r w:rsidRPr="00E056E1">
        <w:t xml:space="preserve"> </w:t>
      </w:r>
      <w:r>
        <w:t xml:space="preserve">entro il 31 agosto inserendo nell’oggetto:  </w:t>
      </w:r>
      <w:r w:rsidR="00B94510">
        <w:t>“</w:t>
      </w:r>
      <w:r w:rsidRPr="00B94510">
        <w:rPr>
          <w:bCs/>
          <w:color w:val="333333"/>
          <w:sz w:val="20"/>
          <w:szCs w:val="20"/>
          <w:lang w:eastAsia="it-IT"/>
        </w:rPr>
        <w:t>Programmatore Junior</w:t>
      </w:r>
      <w:r w:rsidRPr="00B94510">
        <w:t xml:space="preserve"> </w:t>
      </w:r>
      <w:r w:rsidR="00B94510">
        <w:t>_</w:t>
      </w:r>
      <w:bookmarkStart w:id="0" w:name="_GoBack"/>
      <w:bookmarkEnd w:id="0"/>
      <w:r w:rsidRPr="00B94510">
        <w:t>contatto Ufficio Placement Politecnico di Bari”</w:t>
      </w:r>
    </w:p>
    <w:p w:rsidR="00E056E1" w:rsidRPr="00B94510" w:rsidRDefault="00E056E1" w:rsidP="00E056E1"/>
    <w:p w:rsidR="00B94510" w:rsidRPr="00B94510" w:rsidRDefault="00B94510" w:rsidP="00B94510">
      <w:pPr>
        <w:rPr>
          <w:sz w:val="20"/>
          <w:szCs w:val="20"/>
          <w:lang w:eastAsia="it-IT"/>
        </w:rPr>
      </w:pPr>
      <w:r w:rsidRPr="00B94510">
        <w:rPr>
          <w:sz w:val="20"/>
          <w:szCs w:val="20"/>
          <w:lang w:eastAsia="it-IT"/>
        </w:rPr>
        <w:t xml:space="preserve">Il CV dovrà contenere l’autorizzazione al trattamento dei dati personali ai sensi del D. </w:t>
      </w:r>
      <w:proofErr w:type="spellStart"/>
      <w:r w:rsidRPr="00B94510">
        <w:rPr>
          <w:sz w:val="20"/>
          <w:szCs w:val="20"/>
          <w:lang w:eastAsia="it-IT"/>
        </w:rPr>
        <w:t>Lgs</w:t>
      </w:r>
      <w:proofErr w:type="spellEnd"/>
      <w:r w:rsidRPr="00B94510">
        <w:rPr>
          <w:sz w:val="20"/>
          <w:szCs w:val="20"/>
          <w:lang w:eastAsia="it-IT"/>
        </w:rPr>
        <w:t xml:space="preserve">. n. 196/2003 e ss.mm. e ii. ed attestazione di veridicità ai sensi del DPR n.445/2000. </w:t>
      </w:r>
    </w:p>
    <w:p w:rsidR="00B94510" w:rsidRPr="00B94510" w:rsidRDefault="00B94510" w:rsidP="00B94510">
      <w:pPr>
        <w:rPr>
          <w:sz w:val="20"/>
          <w:szCs w:val="20"/>
          <w:lang w:eastAsia="it-IT"/>
        </w:rPr>
      </w:pPr>
      <w:r w:rsidRPr="00B94510">
        <w:rPr>
          <w:sz w:val="20"/>
          <w:szCs w:val="20"/>
          <w:lang w:eastAsia="it-IT"/>
        </w:rPr>
        <w:t>Il presente annuncio è rivolto ad ambo i sessi, ai sensi della normativa vigente.</w:t>
      </w:r>
    </w:p>
    <w:p w:rsidR="00A01602" w:rsidRPr="00B94510" w:rsidRDefault="00B94510" w:rsidP="00E056E1">
      <w:pPr>
        <w:jc w:val="both"/>
        <w:rPr>
          <w:sz w:val="20"/>
          <w:szCs w:val="20"/>
          <w:lang w:eastAsia="it-IT"/>
        </w:rPr>
      </w:pPr>
    </w:p>
    <w:sectPr w:rsidR="00A01602" w:rsidRPr="00B94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9B9"/>
    <w:multiLevelType w:val="multilevel"/>
    <w:tmpl w:val="71F6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A0"/>
    <w:rsid w:val="00277F5D"/>
    <w:rsid w:val="00571BCF"/>
    <w:rsid w:val="007A5535"/>
    <w:rsid w:val="00880EA0"/>
    <w:rsid w:val="00A3000A"/>
    <w:rsid w:val="00B94510"/>
    <w:rsid w:val="00D82971"/>
    <w:rsid w:val="00E056E1"/>
    <w:rsid w:val="00EB20CA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4CBF"/>
  <w15:chartTrackingRefBased/>
  <w15:docId w15:val="{9BC0CEFA-BC49-4644-9315-7FC49F78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EA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56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bp@cedac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D40FA1.A8CCEA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LIMPIDO</dc:creator>
  <cp:keywords/>
  <dc:description/>
  <cp:lastModifiedBy>AMM-P0363</cp:lastModifiedBy>
  <cp:revision>4</cp:revision>
  <dcterms:created xsi:type="dcterms:W3CDTF">2018-07-02T07:24:00Z</dcterms:created>
  <dcterms:modified xsi:type="dcterms:W3CDTF">2018-07-02T07:28:00Z</dcterms:modified>
</cp:coreProperties>
</file>