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5C8B4" w14:textId="77777777" w:rsidR="00C50426" w:rsidRPr="003839DB" w:rsidRDefault="00C50426" w:rsidP="00E01452">
      <w:pPr>
        <w:pStyle w:val="Titolo1"/>
        <w:rPr>
          <w:sz w:val="22"/>
          <w:lang w:val="en-US"/>
        </w:rPr>
      </w:pPr>
    </w:p>
    <w:p w14:paraId="3522D7F6" w14:textId="77777777" w:rsidR="003839DB" w:rsidRDefault="003839DB" w:rsidP="003839DB">
      <w:pPr>
        <w:spacing w:line="360" w:lineRule="auto"/>
        <w:ind w:left="142"/>
        <w:jc w:val="center"/>
        <w:rPr>
          <w:rFonts w:ascii="Helvetica" w:hAnsi="Helvetica" w:cs="Helvetica"/>
          <w:b/>
          <w:color w:val="808080"/>
          <w:sz w:val="28"/>
          <w:szCs w:val="28"/>
        </w:rPr>
      </w:pPr>
    </w:p>
    <w:p w14:paraId="3F8A19C1" w14:textId="0A74301E" w:rsidR="003839DB" w:rsidRPr="00EA6323" w:rsidRDefault="003839DB" w:rsidP="003839DB">
      <w:pPr>
        <w:spacing w:line="36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3839DB">
        <w:rPr>
          <w:rFonts w:ascii="Helvetica" w:hAnsi="Helvetica" w:cs="Helvetica"/>
          <w:b/>
          <w:color w:val="808080"/>
          <w:sz w:val="28"/>
          <w:szCs w:val="28"/>
        </w:rPr>
        <w:t>AL VIA E IL PROGETTO DI OPEN INNOVATION</w:t>
      </w:r>
      <w:r w:rsidRPr="003839DB">
        <w:rPr>
          <w:rFonts w:ascii="Helvetica" w:hAnsi="Helvetica" w:cs="Helvetica"/>
          <w:b/>
          <w:color w:val="808080"/>
          <w:sz w:val="28"/>
          <w:szCs w:val="28"/>
        </w:rPr>
        <w:br/>
      </w:r>
      <w:r w:rsidR="002A333E">
        <w:rPr>
          <w:rFonts w:ascii="Helvetica" w:hAnsi="Helvetica" w:cs="Helvetica"/>
          <w:b/>
          <w:color w:val="808080"/>
          <w:sz w:val="28"/>
          <w:szCs w:val="28"/>
        </w:rPr>
        <w:t xml:space="preserve">PIQUADRO </w:t>
      </w:r>
      <w:r w:rsidRPr="003839DB">
        <w:rPr>
          <w:rFonts w:ascii="Helvetica" w:hAnsi="Helvetica" w:cs="Helvetica"/>
          <w:b/>
          <w:color w:val="808080"/>
          <w:sz w:val="28"/>
          <w:szCs w:val="28"/>
        </w:rPr>
        <w:t>MYSTARTUP FUNDING PROGRAM</w:t>
      </w:r>
      <w:r w:rsidRPr="00EA6323">
        <w:rPr>
          <w:rFonts w:ascii="Arial" w:hAnsi="Arial" w:cs="Arial"/>
          <w:b/>
          <w:sz w:val="28"/>
          <w:szCs w:val="28"/>
        </w:rPr>
        <w:t xml:space="preserve"> </w:t>
      </w:r>
    </w:p>
    <w:p w14:paraId="339D5D2F" w14:textId="77777777" w:rsidR="003839DB" w:rsidRDefault="003839DB" w:rsidP="003839DB">
      <w:pPr>
        <w:jc w:val="center"/>
        <w:rPr>
          <w:rFonts w:ascii="Arial" w:hAnsi="Arial" w:cs="Arial"/>
          <w:sz w:val="28"/>
          <w:szCs w:val="28"/>
        </w:rPr>
      </w:pPr>
    </w:p>
    <w:p w14:paraId="2B02F9E0" w14:textId="77777777" w:rsidR="003839DB" w:rsidRPr="003839DB" w:rsidRDefault="003839DB" w:rsidP="003839DB">
      <w:pPr>
        <w:spacing w:after="240" w:line="360" w:lineRule="auto"/>
        <w:ind w:left="142"/>
        <w:jc w:val="center"/>
        <w:rPr>
          <w:rFonts w:ascii="Helvetica" w:hAnsi="Helvetica" w:cs="Helvetica"/>
          <w:b/>
          <w:color w:val="808080"/>
          <w:sz w:val="26"/>
        </w:rPr>
      </w:pPr>
      <w:r w:rsidRPr="003839DB">
        <w:rPr>
          <w:rFonts w:ascii="Helvetica" w:hAnsi="Helvetica" w:cs="Helvetica"/>
          <w:b/>
          <w:color w:val="808080"/>
          <w:sz w:val="26"/>
        </w:rPr>
        <w:t xml:space="preserve">Oggi le idee più coraggiose e i sogni più rivoluzionari possono realizzarsi grazie al progetto Piquadro a supporto </w:t>
      </w:r>
      <w:proofErr w:type="gramStart"/>
      <w:r w:rsidRPr="003839DB">
        <w:rPr>
          <w:rFonts w:ascii="Helvetica" w:hAnsi="Helvetica" w:cs="Helvetica"/>
          <w:b/>
          <w:color w:val="808080"/>
          <w:sz w:val="26"/>
        </w:rPr>
        <w:t xml:space="preserve">delle </w:t>
      </w:r>
      <w:r w:rsidRPr="003839DB">
        <w:rPr>
          <w:rFonts w:ascii="Helvetica" w:hAnsi="Helvetica" w:cs="Helvetica"/>
          <w:b/>
          <w:color w:val="808080" w:themeColor="background1" w:themeShade="80"/>
          <w:sz w:val="26"/>
        </w:rPr>
        <w:t>startup</w:t>
      </w:r>
      <w:proofErr w:type="gramEnd"/>
    </w:p>
    <w:p w14:paraId="1ABCA9A6" w14:textId="3DE661E4" w:rsidR="003839DB" w:rsidRPr="003839DB" w:rsidRDefault="003839DB" w:rsidP="003839DB">
      <w:pPr>
        <w:spacing w:before="120" w:line="312" w:lineRule="auto"/>
        <w:jc w:val="both"/>
        <w:rPr>
          <w:rFonts w:ascii="Helvetica" w:hAnsi="Helvetica" w:cs="Arial"/>
          <w:b/>
          <w:color w:val="808080" w:themeColor="background1" w:themeShade="80"/>
        </w:rPr>
      </w:pPr>
      <w:bookmarkStart w:id="0" w:name="_GoBack"/>
      <w:r w:rsidRPr="003839DB">
        <w:rPr>
          <w:rFonts w:ascii="Helvetica" w:hAnsi="Helvetica" w:cs="Arial"/>
          <w:color w:val="808080" w:themeColor="background1" w:themeShade="80"/>
        </w:rPr>
        <w:t xml:space="preserve">È </w:t>
      </w:r>
      <w:proofErr w:type="gramStart"/>
      <w:r w:rsidRPr="003839DB">
        <w:rPr>
          <w:rFonts w:ascii="Helvetica" w:hAnsi="Helvetica" w:cs="Arial"/>
          <w:color w:val="808080" w:themeColor="background1" w:themeShade="80"/>
        </w:rPr>
        <w:t>partit</w:t>
      </w:r>
      <w:r w:rsidR="002A333E">
        <w:rPr>
          <w:rFonts w:ascii="Helvetica" w:hAnsi="Helvetica" w:cs="Arial"/>
          <w:color w:val="808080" w:themeColor="background1" w:themeShade="80"/>
        </w:rPr>
        <w:t xml:space="preserve">o </w:t>
      </w:r>
      <w:r w:rsidRPr="003839DB">
        <w:rPr>
          <w:rFonts w:ascii="Helvetica" w:hAnsi="Helvetica" w:cs="Arial"/>
          <w:color w:val="808080" w:themeColor="background1" w:themeShade="80"/>
        </w:rPr>
        <w:t xml:space="preserve"> </w:t>
      </w:r>
      <w:r w:rsidR="002A333E" w:rsidRPr="003839DB">
        <w:rPr>
          <w:rFonts w:ascii="Helvetica" w:hAnsi="Helvetica" w:cs="Arial"/>
          <w:color w:val="808080" w:themeColor="background1" w:themeShade="80"/>
        </w:rPr>
        <w:t>il</w:t>
      </w:r>
      <w:proofErr w:type="gramEnd"/>
      <w:r w:rsidR="002A333E" w:rsidRPr="003839DB">
        <w:rPr>
          <w:rFonts w:ascii="Helvetica" w:hAnsi="Helvetica" w:cs="Arial"/>
          <w:color w:val="808080" w:themeColor="background1" w:themeShade="80"/>
        </w:rPr>
        <w:t xml:space="preserve"> progetto </w:t>
      </w:r>
      <w:proofErr w:type="spellStart"/>
      <w:r w:rsidR="002A333E" w:rsidRPr="002A333E">
        <w:rPr>
          <w:rFonts w:ascii="Helvetica" w:hAnsi="Helvetica" w:cs="Arial"/>
          <w:b/>
          <w:color w:val="808080" w:themeColor="background1" w:themeShade="80"/>
        </w:rPr>
        <w:t>Piquadro</w:t>
      </w:r>
      <w:proofErr w:type="spellEnd"/>
      <w:r w:rsidR="002A333E">
        <w:rPr>
          <w:rFonts w:ascii="Helvetica" w:hAnsi="Helvetica" w:cs="Arial"/>
          <w:color w:val="808080" w:themeColor="background1" w:themeShade="80"/>
        </w:rPr>
        <w:t xml:space="preserve"> </w:t>
      </w:r>
      <w:proofErr w:type="spellStart"/>
      <w:r w:rsidR="002A333E" w:rsidRPr="003839DB">
        <w:rPr>
          <w:rFonts w:ascii="Helvetica" w:hAnsi="Helvetica" w:cs="Arial"/>
          <w:b/>
          <w:color w:val="808080" w:themeColor="background1" w:themeShade="80"/>
        </w:rPr>
        <w:t>MyStartup</w:t>
      </w:r>
      <w:proofErr w:type="spellEnd"/>
      <w:r w:rsidR="002A333E" w:rsidRPr="003839DB">
        <w:rPr>
          <w:rFonts w:ascii="Helvetica" w:hAnsi="Helvetica" w:cs="Arial"/>
          <w:b/>
          <w:color w:val="808080" w:themeColor="background1" w:themeShade="80"/>
        </w:rPr>
        <w:t xml:space="preserve"> </w:t>
      </w:r>
      <w:proofErr w:type="spellStart"/>
      <w:r w:rsidR="002A333E" w:rsidRPr="003839DB">
        <w:rPr>
          <w:rFonts w:ascii="Helvetica" w:hAnsi="Helvetica" w:cs="Arial"/>
          <w:b/>
          <w:color w:val="808080" w:themeColor="background1" w:themeShade="80"/>
        </w:rPr>
        <w:t>Funding</w:t>
      </w:r>
      <w:proofErr w:type="spellEnd"/>
      <w:r w:rsidR="002A333E" w:rsidRPr="003839DB">
        <w:rPr>
          <w:rFonts w:ascii="Helvetica" w:hAnsi="Helvetica" w:cs="Arial"/>
          <w:b/>
          <w:color w:val="808080" w:themeColor="background1" w:themeShade="80"/>
        </w:rPr>
        <w:t xml:space="preserve"> Program</w:t>
      </w:r>
      <w:r w:rsidR="002A333E" w:rsidRPr="003839DB">
        <w:rPr>
          <w:rFonts w:ascii="Helvetica" w:hAnsi="Helvetica" w:cs="Arial"/>
          <w:color w:val="808080" w:themeColor="background1" w:themeShade="80"/>
        </w:rPr>
        <w:t xml:space="preserve"> che promuove l’innovazione e l’intraprendenza premia</w:t>
      </w:r>
      <w:r w:rsidR="002A333E">
        <w:rPr>
          <w:rFonts w:ascii="Helvetica" w:hAnsi="Helvetica" w:cs="Arial"/>
          <w:color w:val="808080" w:themeColor="background1" w:themeShade="80"/>
        </w:rPr>
        <w:t>ndo</w:t>
      </w:r>
      <w:r w:rsidR="002A333E" w:rsidRPr="003839DB">
        <w:rPr>
          <w:rFonts w:ascii="Helvetica" w:hAnsi="Helvetica" w:cs="Arial"/>
          <w:color w:val="808080" w:themeColor="background1" w:themeShade="80"/>
        </w:rPr>
        <w:t xml:space="preserve"> </w:t>
      </w:r>
      <w:r w:rsidR="002A333E">
        <w:rPr>
          <w:rFonts w:ascii="Helvetica" w:hAnsi="Helvetica" w:cs="Arial"/>
          <w:b/>
          <w:color w:val="808080" w:themeColor="background1" w:themeShade="80"/>
        </w:rPr>
        <w:t>le</w:t>
      </w:r>
      <w:r w:rsidR="002A333E" w:rsidRPr="003839DB">
        <w:rPr>
          <w:rFonts w:ascii="Helvetica" w:hAnsi="Helvetica" w:cs="Arial"/>
          <w:b/>
          <w:color w:val="808080" w:themeColor="background1" w:themeShade="80"/>
        </w:rPr>
        <w:t xml:space="preserve"> migliori i</w:t>
      </w:r>
      <w:r w:rsidR="002A333E">
        <w:rPr>
          <w:rFonts w:ascii="Helvetica" w:hAnsi="Helvetica" w:cs="Arial"/>
          <w:b/>
          <w:color w:val="808080" w:themeColor="background1" w:themeShade="80"/>
        </w:rPr>
        <w:t>dee</w:t>
      </w:r>
      <w:r w:rsidR="002A333E" w:rsidRPr="003839DB">
        <w:rPr>
          <w:rFonts w:ascii="Helvetica" w:hAnsi="Helvetica" w:cs="Arial"/>
          <w:b/>
          <w:color w:val="808080" w:themeColor="background1" w:themeShade="80"/>
        </w:rPr>
        <w:t xml:space="preserve"> di business </w:t>
      </w:r>
      <w:r w:rsidR="002A333E" w:rsidRPr="003839DB">
        <w:rPr>
          <w:rFonts w:ascii="Helvetica" w:hAnsi="Helvetica" w:cs="Arial"/>
          <w:color w:val="808080" w:themeColor="background1" w:themeShade="80"/>
        </w:rPr>
        <w:t>nell’area della</w:t>
      </w:r>
      <w:r w:rsidR="002A333E" w:rsidRPr="003839DB">
        <w:rPr>
          <w:rFonts w:ascii="Helvetica" w:hAnsi="Helvetica" w:cs="Arial"/>
          <w:b/>
          <w:color w:val="808080" w:themeColor="background1" w:themeShade="80"/>
        </w:rPr>
        <w:t xml:space="preserve"> tecnologia </w:t>
      </w:r>
      <w:r w:rsidR="002A333E" w:rsidRPr="003839DB">
        <w:rPr>
          <w:rFonts w:ascii="Helvetica" w:hAnsi="Helvetica" w:cs="Arial"/>
          <w:color w:val="808080" w:themeColor="background1" w:themeShade="80"/>
        </w:rPr>
        <w:t xml:space="preserve">applicata all’industria della </w:t>
      </w:r>
      <w:r w:rsidR="002A333E" w:rsidRPr="003839DB">
        <w:rPr>
          <w:rFonts w:ascii="Helvetica" w:hAnsi="Helvetica" w:cs="Arial"/>
          <w:b/>
          <w:color w:val="808080" w:themeColor="background1" w:themeShade="80"/>
        </w:rPr>
        <w:t>valigeria e dell’accessorio moda</w:t>
      </w:r>
      <w:r w:rsidR="002A333E" w:rsidRPr="003839DB">
        <w:rPr>
          <w:rFonts w:ascii="Helvetica" w:hAnsi="Helvetica" w:cs="Arial"/>
          <w:b/>
          <w:color w:val="808080" w:themeColor="background1" w:themeShade="80"/>
          <w:sz w:val="20"/>
          <w:szCs w:val="20"/>
        </w:rPr>
        <w:t xml:space="preserve">. </w:t>
      </w:r>
      <w:r w:rsidRPr="003839DB">
        <w:rPr>
          <w:rFonts w:ascii="Helvetica" w:hAnsi="Helvetica" w:cs="Arial"/>
          <w:color w:val="808080" w:themeColor="background1" w:themeShade="80"/>
        </w:rPr>
        <w:t xml:space="preserve">L’impresa giudicata più meritevole riceverà una somma di </w:t>
      </w:r>
      <w:r w:rsidRPr="003839DB">
        <w:rPr>
          <w:rFonts w:ascii="Helvetica" w:hAnsi="Helvetica" w:cs="Arial"/>
          <w:b/>
          <w:color w:val="808080" w:themeColor="background1" w:themeShade="80"/>
        </w:rPr>
        <w:t>100.000 euro</w:t>
      </w:r>
      <w:r w:rsidRPr="003839DB">
        <w:rPr>
          <w:rFonts w:ascii="Helvetica" w:hAnsi="Helvetica" w:cs="Arial"/>
          <w:color w:val="808080" w:themeColor="background1" w:themeShade="80"/>
        </w:rPr>
        <w:t xml:space="preserve"> e un </w:t>
      </w:r>
      <w:r w:rsidRPr="003839DB">
        <w:rPr>
          <w:rFonts w:ascii="Helvetica" w:hAnsi="Helvetica" w:cs="Arial"/>
          <w:b/>
          <w:color w:val="808080" w:themeColor="background1" w:themeShade="80"/>
        </w:rPr>
        <w:t xml:space="preserve">percorso di accelerazione </w:t>
      </w:r>
      <w:r>
        <w:rPr>
          <w:rFonts w:ascii="Helvetica" w:hAnsi="Helvetica" w:cs="Arial"/>
          <w:b/>
          <w:color w:val="808080" w:themeColor="background1" w:themeShade="80"/>
        </w:rPr>
        <w:t>in</w:t>
      </w:r>
      <w:r w:rsidRPr="003839DB">
        <w:rPr>
          <w:rFonts w:ascii="Helvetica" w:hAnsi="Helvetica" w:cs="Arial"/>
          <w:b/>
          <w:color w:val="808080" w:themeColor="background1" w:themeShade="80"/>
        </w:rPr>
        <w:t xml:space="preserve"> </w:t>
      </w:r>
      <w:proofErr w:type="spellStart"/>
      <w:r w:rsidRPr="003839DB">
        <w:rPr>
          <w:rFonts w:ascii="Helvetica" w:hAnsi="Helvetica" w:cs="Arial"/>
          <w:b/>
          <w:color w:val="808080" w:themeColor="background1" w:themeShade="80"/>
        </w:rPr>
        <w:t>Silicon</w:t>
      </w:r>
      <w:proofErr w:type="spellEnd"/>
      <w:r w:rsidRPr="003839DB">
        <w:rPr>
          <w:rFonts w:ascii="Helvetica" w:hAnsi="Helvetica" w:cs="Arial"/>
          <w:b/>
          <w:color w:val="808080" w:themeColor="background1" w:themeShade="80"/>
        </w:rPr>
        <w:t xml:space="preserve"> Valley</w:t>
      </w:r>
      <w:r w:rsidRPr="003839DB">
        <w:rPr>
          <w:rFonts w:ascii="Helvetica" w:hAnsi="Helvetica" w:cs="Arial"/>
          <w:color w:val="808080" w:themeColor="background1" w:themeShade="80"/>
        </w:rPr>
        <w:t xml:space="preserve"> con l’obiettivo della formazione oltre che del finanziamento.</w:t>
      </w:r>
      <w:r w:rsidRPr="003839DB">
        <w:rPr>
          <w:rFonts w:ascii="Helvetica" w:hAnsi="Helvetica" w:cs="Arial"/>
          <w:b/>
          <w:color w:val="808080" w:themeColor="background1" w:themeShade="80"/>
        </w:rPr>
        <w:t xml:space="preserve"> </w:t>
      </w:r>
    </w:p>
    <w:p w14:paraId="3905FBA0" w14:textId="33335BF6" w:rsidR="00D90827" w:rsidRPr="003839DB" w:rsidRDefault="00D90827" w:rsidP="00D90827">
      <w:pPr>
        <w:spacing w:before="120" w:line="312" w:lineRule="auto"/>
        <w:jc w:val="both"/>
        <w:rPr>
          <w:rFonts w:ascii="Helvetica" w:hAnsi="Helvetica" w:cs="Arial"/>
          <w:b/>
          <w:color w:val="808080" w:themeColor="background1" w:themeShade="80"/>
        </w:rPr>
      </w:pPr>
      <w:r w:rsidRPr="002305F2">
        <w:rPr>
          <w:rFonts w:ascii="Helvetica" w:hAnsi="Helvetica" w:cs="Arial"/>
          <w:color w:val="808080" w:themeColor="background1" w:themeShade="80"/>
        </w:rPr>
        <w:t>La</w:t>
      </w:r>
      <w:r>
        <w:rPr>
          <w:rFonts w:ascii="Helvetica" w:hAnsi="Helvetica" w:cs="Arial"/>
          <w:color w:val="808080" w:themeColor="background1" w:themeShade="80"/>
        </w:rPr>
        <w:t xml:space="preserve"> </w:t>
      </w:r>
      <w:r w:rsidRPr="002305F2">
        <w:rPr>
          <w:rFonts w:ascii="Helvetica" w:hAnsi="Helvetica" w:cs="Arial"/>
          <w:b/>
          <w:color w:val="808080" w:themeColor="background1" w:themeShade="80"/>
        </w:rPr>
        <w:t>scadenza</w:t>
      </w:r>
      <w:r>
        <w:rPr>
          <w:rFonts w:ascii="Helvetica" w:hAnsi="Helvetica" w:cs="Arial"/>
          <w:color w:val="808080" w:themeColor="background1" w:themeShade="80"/>
        </w:rPr>
        <w:t xml:space="preserve"> per la presentazione della</w:t>
      </w:r>
      <w:r w:rsidRPr="002305F2">
        <w:rPr>
          <w:rFonts w:ascii="Helvetica" w:hAnsi="Helvetica" w:cs="Arial"/>
          <w:color w:val="808080" w:themeColor="background1" w:themeShade="80"/>
        </w:rPr>
        <w:t xml:space="preserve"> domanda di partecipazione al </w:t>
      </w:r>
      <w:proofErr w:type="spellStart"/>
      <w:r w:rsidRPr="002305F2">
        <w:rPr>
          <w:rFonts w:ascii="Helvetica" w:hAnsi="Helvetica" w:cs="Arial"/>
          <w:color w:val="808080" w:themeColor="background1" w:themeShade="80"/>
        </w:rPr>
        <w:t>Piquadro</w:t>
      </w:r>
      <w:proofErr w:type="spellEnd"/>
      <w:r w:rsidRPr="002305F2">
        <w:rPr>
          <w:rFonts w:ascii="Helvetica" w:hAnsi="Helvetica" w:cs="Arial"/>
          <w:color w:val="808080" w:themeColor="background1" w:themeShade="80"/>
        </w:rPr>
        <w:t xml:space="preserve"> </w:t>
      </w:r>
      <w:proofErr w:type="spellStart"/>
      <w:r w:rsidRPr="002305F2">
        <w:rPr>
          <w:rFonts w:ascii="Helvetica" w:hAnsi="Helvetica" w:cs="Arial"/>
          <w:color w:val="808080" w:themeColor="background1" w:themeShade="80"/>
        </w:rPr>
        <w:t>MyStartup</w:t>
      </w:r>
      <w:proofErr w:type="spellEnd"/>
      <w:r w:rsidRPr="002305F2">
        <w:rPr>
          <w:rFonts w:ascii="Helvetica" w:hAnsi="Helvetica" w:cs="Arial"/>
          <w:color w:val="808080" w:themeColor="background1" w:themeShade="80"/>
        </w:rPr>
        <w:t xml:space="preserve"> </w:t>
      </w:r>
      <w:proofErr w:type="spellStart"/>
      <w:r w:rsidRPr="002305F2">
        <w:rPr>
          <w:rFonts w:ascii="Helvetica" w:hAnsi="Helvetica" w:cs="Arial"/>
          <w:color w:val="808080" w:themeColor="background1" w:themeShade="80"/>
        </w:rPr>
        <w:t>Funding</w:t>
      </w:r>
      <w:proofErr w:type="spellEnd"/>
      <w:r w:rsidRPr="002305F2">
        <w:rPr>
          <w:rFonts w:ascii="Helvetica" w:hAnsi="Helvetica" w:cs="Arial"/>
          <w:color w:val="808080" w:themeColor="background1" w:themeShade="80"/>
        </w:rPr>
        <w:t xml:space="preserve"> Program </w:t>
      </w:r>
      <w:r>
        <w:rPr>
          <w:rFonts w:ascii="Helvetica" w:hAnsi="Helvetica" w:cs="Arial"/>
          <w:color w:val="808080" w:themeColor="background1" w:themeShade="80"/>
        </w:rPr>
        <w:t>è</w:t>
      </w:r>
      <w:r w:rsidRPr="002305F2">
        <w:rPr>
          <w:rFonts w:ascii="Helvetica" w:hAnsi="Helvetica" w:cs="Arial"/>
          <w:color w:val="808080" w:themeColor="background1" w:themeShade="80"/>
        </w:rPr>
        <w:t xml:space="preserve"> il </w:t>
      </w:r>
      <w:r w:rsidRPr="002305F2">
        <w:rPr>
          <w:rFonts w:ascii="Helvetica" w:hAnsi="Helvetica" w:cs="Arial"/>
          <w:b/>
          <w:color w:val="808080" w:themeColor="background1" w:themeShade="80"/>
        </w:rPr>
        <w:t>30/09/2017</w:t>
      </w:r>
      <w:r>
        <w:rPr>
          <w:rFonts w:ascii="Helvetica" w:hAnsi="Helvetica" w:cs="Arial"/>
          <w:color w:val="808080" w:themeColor="background1" w:themeShade="80"/>
        </w:rPr>
        <w:t xml:space="preserve"> </w:t>
      </w:r>
      <w:bookmarkEnd w:id="0"/>
      <w:r>
        <w:rPr>
          <w:rFonts w:ascii="Helvetica" w:hAnsi="Helvetica" w:cs="Arial"/>
          <w:color w:val="808080" w:themeColor="background1" w:themeShade="80"/>
        </w:rPr>
        <w:t>ed</w:t>
      </w:r>
      <w:r w:rsidRPr="002305F2">
        <w:rPr>
          <w:rFonts w:ascii="Helvetica" w:hAnsi="Helvetica" w:cs="Arial"/>
          <w:color w:val="808080" w:themeColor="background1" w:themeShade="80"/>
        </w:rPr>
        <w:t xml:space="preserve"> </w:t>
      </w:r>
      <w:r>
        <w:rPr>
          <w:rFonts w:ascii="Helvetica" w:hAnsi="Helvetica" w:cs="Arial"/>
          <w:color w:val="808080" w:themeColor="background1" w:themeShade="80"/>
        </w:rPr>
        <w:t xml:space="preserve">entro </w:t>
      </w:r>
      <w:r w:rsidRPr="00D90827">
        <w:rPr>
          <w:rFonts w:ascii="Helvetica" w:hAnsi="Helvetica" w:cs="Arial"/>
          <w:color w:val="808080" w:themeColor="background1" w:themeShade="80"/>
        </w:rPr>
        <w:t>la fine dell’anno</w:t>
      </w:r>
      <w:r>
        <w:rPr>
          <w:rFonts w:ascii="Helvetica" w:hAnsi="Helvetica" w:cs="Arial"/>
          <w:color w:val="808080" w:themeColor="background1" w:themeShade="80"/>
        </w:rPr>
        <w:t xml:space="preserve"> </w:t>
      </w:r>
      <w:r w:rsidRPr="002305F2">
        <w:rPr>
          <w:rFonts w:ascii="Helvetica" w:hAnsi="Helvetica" w:cs="Arial"/>
          <w:color w:val="808080" w:themeColor="background1" w:themeShade="80"/>
        </w:rPr>
        <w:t>la giuria decreterà</w:t>
      </w:r>
      <w:r>
        <w:rPr>
          <w:rFonts w:ascii="Helvetica" w:hAnsi="Helvetica" w:cs="Arial"/>
          <w:color w:val="808080" w:themeColor="background1" w:themeShade="80"/>
        </w:rPr>
        <w:t>,</w:t>
      </w:r>
      <w:r w:rsidRPr="002305F2">
        <w:rPr>
          <w:rFonts w:ascii="Helvetica" w:hAnsi="Helvetica" w:cs="Arial"/>
          <w:color w:val="808080" w:themeColor="background1" w:themeShade="80"/>
        </w:rPr>
        <w:t xml:space="preserve"> durante la giornata di assegnazione del premio</w:t>
      </w:r>
      <w:r>
        <w:rPr>
          <w:rFonts w:ascii="Helvetica" w:hAnsi="Helvetica" w:cs="Arial"/>
          <w:color w:val="808080" w:themeColor="background1" w:themeShade="80"/>
        </w:rPr>
        <w:t>,</w:t>
      </w:r>
      <w:r w:rsidRPr="002305F2">
        <w:rPr>
          <w:rFonts w:ascii="Helvetica" w:hAnsi="Helvetica" w:cs="Arial"/>
          <w:color w:val="808080" w:themeColor="background1" w:themeShade="80"/>
        </w:rPr>
        <w:t xml:space="preserve"> i vincitori tra </w:t>
      </w:r>
      <w:r>
        <w:rPr>
          <w:rFonts w:ascii="Helvetica" w:hAnsi="Helvetica" w:cs="Arial"/>
          <w:color w:val="808080" w:themeColor="background1" w:themeShade="80"/>
        </w:rPr>
        <w:t>i 5</w:t>
      </w:r>
      <w:r w:rsidRPr="002305F2">
        <w:rPr>
          <w:rFonts w:ascii="Helvetica" w:hAnsi="Helvetica" w:cs="Arial"/>
          <w:color w:val="808080" w:themeColor="background1" w:themeShade="80"/>
        </w:rPr>
        <w:t xml:space="preserve"> progetti più promettenti e che meglio rispondono agli obiettivi del programma. Le 5 start up invitate alla finale avranno 10 minuti di tempo per spiegare e motivare la propria idea di business di fronte alla giuria, alla stampa e a una platea qualificata. </w:t>
      </w:r>
    </w:p>
    <w:p w14:paraId="43E4E5FF" w14:textId="5E2C03CE" w:rsidR="002A333E" w:rsidRPr="003839DB" w:rsidRDefault="002A333E" w:rsidP="002A333E">
      <w:pPr>
        <w:spacing w:before="120" w:line="312" w:lineRule="auto"/>
        <w:jc w:val="both"/>
        <w:rPr>
          <w:rFonts w:ascii="Helvetica" w:hAnsi="Helvetica" w:cs="Arial"/>
          <w:color w:val="808080" w:themeColor="background1" w:themeShade="80"/>
        </w:rPr>
      </w:pPr>
      <w:r>
        <w:rPr>
          <w:rFonts w:ascii="Helvetica" w:hAnsi="Helvetica" w:cs="Arial"/>
          <w:color w:val="808080" w:themeColor="background1" w:themeShade="80"/>
        </w:rPr>
        <w:t xml:space="preserve">Il progetto di open </w:t>
      </w:r>
      <w:proofErr w:type="spellStart"/>
      <w:r>
        <w:rPr>
          <w:rFonts w:ascii="Helvetica" w:hAnsi="Helvetica" w:cs="Arial"/>
          <w:color w:val="808080" w:themeColor="background1" w:themeShade="80"/>
        </w:rPr>
        <w:t>innovation</w:t>
      </w:r>
      <w:proofErr w:type="spellEnd"/>
      <w:r>
        <w:rPr>
          <w:rFonts w:ascii="Helvetica" w:hAnsi="Helvetica" w:cs="Arial"/>
          <w:color w:val="808080" w:themeColor="background1" w:themeShade="80"/>
        </w:rPr>
        <w:t xml:space="preserve"> </w:t>
      </w:r>
      <w:r w:rsidR="00D90827">
        <w:rPr>
          <w:rFonts w:ascii="Helvetica" w:hAnsi="Helvetica" w:cs="Arial"/>
          <w:color w:val="808080" w:themeColor="background1" w:themeShade="80"/>
        </w:rPr>
        <w:t xml:space="preserve">di </w:t>
      </w:r>
      <w:proofErr w:type="spellStart"/>
      <w:r w:rsidR="00D90827">
        <w:rPr>
          <w:rFonts w:ascii="Helvetica" w:hAnsi="Helvetica" w:cs="Arial"/>
          <w:color w:val="808080" w:themeColor="background1" w:themeShade="80"/>
        </w:rPr>
        <w:t>Piquadro</w:t>
      </w:r>
      <w:proofErr w:type="spellEnd"/>
      <w:r w:rsidR="00D90827">
        <w:rPr>
          <w:rFonts w:ascii="Helvetica" w:hAnsi="Helvetica" w:cs="Arial"/>
          <w:color w:val="808080" w:themeColor="background1" w:themeShade="80"/>
        </w:rPr>
        <w:t xml:space="preserve"> -</w:t>
      </w:r>
      <w:r>
        <w:rPr>
          <w:rFonts w:ascii="Helvetica" w:hAnsi="Helvetica" w:cs="Arial"/>
          <w:color w:val="808080" w:themeColor="background1" w:themeShade="80"/>
        </w:rPr>
        <w:t xml:space="preserve"> supportato da una</w:t>
      </w:r>
      <w:r w:rsidRPr="003839DB">
        <w:rPr>
          <w:rFonts w:ascii="Helvetica" w:hAnsi="Helvetica" w:cs="Arial"/>
          <w:color w:val="808080" w:themeColor="background1" w:themeShade="80"/>
        </w:rPr>
        <w:t xml:space="preserve"> </w:t>
      </w:r>
      <w:r w:rsidRPr="003839DB">
        <w:rPr>
          <w:rFonts w:ascii="Helvetica" w:hAnsi="Helvetica" w:cs="Arial"/>
          <w:b/>
          <w:color w:val="808080" w:themeColor="background1" w:themeShade="80"/>
        </w:rPr>
        <w:t>campagna di comunicazione</w:t>
      </w:r>
      <w:r w:rsidR="00D90827">
        <w:rPr>
          <w:rFonts w:ascii="Helvetica" w:hAnsi="Helvetica" w:cs="Arial"/>
          <w:b/>
          <w:color w:val="808080" w:themeColor="background1" w:themeShade="80"/>
        </w:rPr>
        <w:t xml:space="preserve"> internazionale</w:t>
      </w:r>
      <w:r w:rsidRPr="003839DB">
        <w:rPr>
          <w:rFonts w:ascii="Helvetica" w:hAnsi="Helvetica" w:cs="Arial"/>
          <w:b/>
          <w:color w:val="808080" w:themeColor="background1" w:themeShade="80"/>
        </w:rPr>
        <w:t xml:space="preserve"> </w:t>
      </w:r>
      <w:r w:rsidR="00D90827" w:rsidRPr="00D90827">
        <w:rPr>
          <w:rFonts w:ascii="Helvetica" w:hAnsi="Helvetica" w:cs="Arial"/>
          <w:color w:val="808080" w:themeColor="background1" w:themeShade="80"/>
        </w:rPr>
        <w:t>già</w:t>
      </w:r>
      <w:r w:rsidR="00D90827">
        <w:rPr>
          <w:rFonts w:ascii="Helvetica" w:hAnsi="Helvetica" w:cs="Arial"/>
          <w:b/>
          <w:color w:val="808080" w:themeColor="background1" w:themeShade="80"/>
        </w:rPr>
        <w:t xml:space="preserve"> </w:t>
      </w:r>
      <w:r w:rsidR="00D90827" w:rsidRPr="00D90827">
        <w:rPr>
          <w:rFonts w:ascii="Helvetica" w:hAnsi="Helvetica" w:cs="Arial"/>
          <w:color w:val="808080" w:themeColor="background1" w:themeShade="80"/>
        </w:rPr>
        <w:t>on air</w:t>
      </w:r>
      <w:r w:rsidR="00D90827">
        <w:rPr>
          <w:rFonts w:ascii="Helvetica" w:hAnsi="Helvetica" w:cs="Arial"/>
          <w:b/>
          <w:color w:val="808080" w:themeColor="background1" w:themeShade="80"/>
        </w:rPr>
        <w:t xml:space="preserve"> </w:t>
      </w:r>
      <w:r w:rsidR="00D90827" w:rsidRPr="00D90827">
        <w:rPr>
          <w:rFonts w:ascii="Helvetica" w:hAnsi="Helvetica" w:cs="Arial"/>
          <w:color w:val="808080" w:themeColor="background1" w:themeShade="80"/>
        </w:rPr>
        <w:t>-</w:t>
      </w:r>
      <w:r w:rsidR="00D90827">
        <w:rPr>
          <w:rFonts w:ascii="Helvetica" w:hAnsi="Helvetica" w:cs="Arial"/>
          <w:b/>
          <w:color w:val="808080" w:themeColor="background1" w:themeShade="80"/>
        </w:rPr>
        <w:t xml:space="preserve"> </w:t>
      </w:r>
      <w:r w:rsidR="00D90827" w:rsidRPr="003839DB">
        <w:rPr>
          <w:rFonts w:ascii="Helvetica" w:hAnsi="Helvetica" w:cs="Arial"/>
          <w:color w:val="808080" w:themeColor="background1" w:themeShade="80"/>
        </w:rPr>
        <w:t xml:space="preserve">gioca su </w:t>
      </w:r>
      <w:proofErr w:type="gramStart"/>
      <w:r w:rsidR="00D90827" w:rsidRPr="003839DB">
        <w:rPr>
          <w:rFonts w:ascii="Helvetica" w:hAnsi="Helvetica" w:cs="Arial"/>
          <w:color w:val="808080" w:themeColor="background1" w:themeShade="80"/>
        </w:rPr>
        <w:t>un copy</w:t>
      </w:r>
      <w:proofErr w:type="gramEnd"/>
      <w:r w:rsidR="00D90827" w:rsidRPr="003839DB">
        <w:rPr>
          <w:rFonts w:ascii="Helvetica" w:hAnsi="Helvetica" w:cs="Arial"/>
          <w:color w:val="808080" w:themeColor="background1" w:themeShade="80"/>
        </w:rPr>
        <w:t xml:space="preserve"> velatamente provocatorio </w:t>
      </w:r>
      <w:r w:rsidR="00D90827" w:rsidRPr="003839DB">
        <w:rPr>
          <w:rFonts w:ascii="Helvetica" w:hAnsi="Helvetica" w:cs="Arial"/>
          <w:b/>
          <w:i/>
          <w:color w:val="808080" w:themeColor="background1" w:themeShade="80"/>
        </w:rPr>
        <w:t>“Solo chi non accetta ciò che appare scontato, può definirsi un vero innovatore”</w:t>
      </w:r>
      <w:r w:rsidR="00D90827">
        <w:rPr>
          <w:rFonts w:ascii="Helvetica" w:hAnsi="Helvetica" w:cs="Arial"/>
          <w:b/>
          <w:i/>
          <w:color w:val="808080" w:themeColor="background1" w:themeShade="80"/>
        </w:rPr>
        <w:t>.</w:t>
      </w:r>
      <w:r w:rsidRPr="003839DB">
        <w:rPr>
          <w:rFonts w:ascii="Helvetica" w:hAnsi="Helvetica" w:cs="Arial"/>
          <w:color w:val="808080" w:themeColor="background1" w:themeShade="80"/>
        </w:rPr>
        <w:t xml:space="preserve"> </w:t>
      </w:r>
    </w:p>
    <w:p w14:paraId="7D659F17" w14:textId="77777777" w:rsidR="00D90827" w:rsidRDefault="002A333E" w:rsidP="00D90827">
      <w:pPr>
        <w:spacing w:before="120" w:line="312" w:lineRule="auto"/>
        <w:jc w:val="both"/>
        <w:rPr>
          <w:rFonts w:ascii="Helvetica" w:hAnsi="Helvetica" w:cs="Arial"/>
          <w:i/>
          <w:color w:val="808080" w:themeColor="background1" w:themeShade="80"/>
        </w:rPr>
      </w:pPr>
      <w:r w:rsidRPr="003839DB">
        <w:rPr>
          <w:rFonts w:ascii="Helvetica" w:hAnsi="Helvetica" w:cs="Arial"/>
          <w:i/>
          <w:color w:val="808080" w:themeColor="background1" w:themeShade="80"/>
        </w:rPr>
        <w:t xml:space="preserve">«Ho sempre creduto nel potere delle idee e il progetto </w:t>
      </w:r>
      <w:proofErr w:type="spellStart"/>
      <w:r w:rsidRPr="003839DB">
        <w:rPr>
          <w:rFonts w:ascii="Helvetica" w:hAnsi="Helvetica" w:cs="Arial"/>
          <w:i/>
          <w:color w:val="808080" w:themeColor="background1" w:themeShade="80"/>
        </w:rPr>
        <w:t>MyStartup</w:t>
      </w:r>
      <w:proofErr w:type="spellEnd"/>
      <w:r w:rsidRPr="003839DB">
        <w:rPr>
          <w:rFonts w:ascii="Helvetica" w:hAnsi="Helvetica" w:cs="Arial"/>
          <w:i/>
          <w:color w:val="808080" w:themeColor="background1" w:themeShade="80"/>
        </w:rPr>
        <w:t xml:space="preserve"> </w:t>
      </w:r>
      <w:proofErr w:type="spellStart"/>
      <w:r w:rsidRPr="003839DB">
        <w:rPr>
          <w:rFonts w:ascii="Helvetica" w:hAnsi="Helvetica" w:cs="Arial"/>
          <w:i/>
          <w:color w:val="808080" w:themeColor="background1" w:themeShade="80"/>
        </w:rPr>
        <w:t>Funding</w:t>
      </w:r>
      <w:proofErr w:type="spellEnd"/>
      <w:r w:rsidRPr="003839DB">
        <w:rPr>
          <w:rFonts w:ascii="Helvetica" w:hAnsi="Helvetica" w:cs="Arial"/>
          <w:i/>
          <w:color w:val="808080" w:themeColor="background1" w:themeShade="80"/>
        </w:rPr>
        <w:t xml:space="preserve"> Program vuol essere un incoraggiamento a credere nelle sfide più difficili con l’obiettivo di stimolare l’innovazione e sviluppare le iniziative imprenditoriali meritevoli» </w:t>
      </w:r>
      <w:r w:rsidRPr="003839DB">
        <w:rPr>
          <w:rFonts w:ascii="Helvetica" w:hAnsi="Helvetica" w:cs="Arial"/>
          <w:color w:val="808080" w:themeColor="background1" w:themeShade="80"/>
        </w:rPr>
        <w:t xml:space="preserve">dichiara </w:t>
      </w:r>
      <w:r w:rsidRPr="003839DB">
        <w:rPr>
          <w:rFonts w:ascii="Helvetica" w:hAnsi="Helvetica" w:cs="Arial"/>
          <w:b/>
          <w:color w:val="808080" w:themeColor="background1" w:themeShade="80"/>
        </w:rPr>
        <w:t>Marco Palmieri</w:t>
      </w:r>
      <w:r>
        <w:rPr>
          <w:rFonts w:ascii="Helvetica" w:hAnsi="Helvetica" w:cs="Arial"/>
          <w:b/>
          <w:color w:val="808080" w:themeColor="background1" w:themeShade="80"/>
        </w:rPr>
        <w:t>,</w:t>
      </w:r>
      <w:r w:rsidRPr="003839DB">
        <w:rPr>
          <w:rFonts w:ascii="Helvetica" w:hAnsi="Helvetica" w:cs="Arial"/>
          <w:color w:val="808080" w:themeColor="background1" w:themeShade="80"/>
        </w:rPr>
        <w:t xml:space="preserve"> </w:t>
      </w:r>
      <w:r>
        <w:rPr>
          <w:rFonts w:ascii="Helvetica" w:hAnsi="Helvetica" w:cs="Arial"/>
          <w:b/>
          <w:color w:val="808080" w:themeColor="background1" w:themeShade="80"/>
        </w:rPr>
        <w:t>A</w:t>
      </w:r>
      <w:r w:rsidRPr="003839DB">
        <w:rPr>
          <w:rFonts w:ascii="Helvetica" w:hAnsi="Helvetica" w:cs="Arial"/>
          <w:b/>
          <w:color w:val="808080" w:themeColor="background1" w:themeShade="80"/>
        </w:rPr>
        <w:t xml:space="preserve">mministratore </w:t>
      </w:r>
      <w:r>
        <w:rPr>
          <w:rFonts w:ascii="Helvetica" w:hAnsi="Helvetica" w:cs="Arial"/>
          <w:b/>
          <w:color w:val="808080" w:themeColor="background1" w:themeShade="80"/>
        </w:rPr>
        <w:t>D</w:t>
      </w:r>
      <w:r w:rsidRPr="003839DB">
        <w:rPr>
          <w:rFonts w:ascii="Helvetica" w:hAnsi="Helvetica" w:cs="Arial"/>
          <w:b/>
          <w:color w:val="808080" w:themeColor="background1" w:themeShade="80"/>
        </w:rPr>
        <w:t>elegato di Piquadro</w:t>
      </w:r>
      <w:r w:rsidRPr="003839DB">
        <w:rPr>
          <w:rFonts w:ascii="Helvetica" w:hAnsi="Helvetica" w:cs="Arial"/>
          <w:i/>
          <w:color w:val="808080" w:themeColor="background1" w:themeShade="80"/>
        </w:rPr>
        <w:t>. «</w:t>
      </w:r>
      <w:r>
        <w:rPr>
          <w:rFonts w:ascii="Helvetica" w:hAnsi="Helvetica" w:cs="Arial"/>
          <w:i/>
          <w:color w:val="808080" w:themeColor="background1" w:themeShade="80"/>
        </w:rPr>
        <w:t>L</w:t>
      </w:r>
      <w:r w:rsidRPr="003839DB">
        <w:rPr>
          <w:rFonts w:ascii="Helvetica" w:hAnsi="Helvetica" w:cs="Arial"/>
          <w:i/>
          <w:color w:val="808080" w:themeColor="background1" w:themeShade="80"/>
        </w:rPr>
        <w:t>a campagna è dunque non soltanto una sintesi dei valori del marchio ma anche un modo per sostenere - con capitali e competenze - i giovani che vogliono realizzare attività imprenditoriali».</w:t>
      </w:r>
    </w:p>
    <w:p w14:paraId="16C363BB" w14:textId="3E9537BB" w:rsidR="003839DB" w:rsidRPr="00D90827" w:rsidRDefault="00D90827" w:rsidP="00D90827">
      <w:pPr>
        <w:spacing w:before="120" w:line="312" w:lineRule="auto"/>
        <w:jc w:val="both"/>
        <w:rPr>
          <w:rFonts w:ascii="Helvetica" w:hAnsi="Helvetica" w:cs="Arial"/>
          <w:i/>
          <w:color w:val="808080" w:themeColor="background1" w:themeShade="80"/>
        </w:rPr>
      </w:pPr>
      <w:r>
        <w:rPr>
          <w:rFonts w:ascii="Helvetica" w:hAnsi="Helvetica" w:cs="Arial"/>
          <w:color w:val="808080" w:themeColor="background1" w:themeShade="80"/>
        </w:rPr>
        <w:t>P</w:t>
      </w:r>
      <w:r w:rsidRPr="003839DB">
        <w:rPr>
          <w:rFonts w:ascii="Helvetica" w:hAnsi="Helvetica" w:cs="Arial"/>
          <w:color w:val="808080" w:themeColor="background1" w:themeShade="80"/>
        </w:rPr>
        <w:t xml:space="preserve">er il regolamento e il bando di concorso visitare il sito </w:t>
      </w:r>
      <w:r>
        <w:rPr>
          <w:rFonts w:ascii="Helvetica" w:hAnsi="Helvetica" w:cs="Arial"/>
          <w:b/>
          <w:color w:val="808080" w:themeColor="background1" w:themeShade="80"/>
        </w:rPr>
        <w:t>www.piquadro.com/</w:t>
      </w:r>
      <w:proofErr w:type="spellStart"/>
      <w:r>
        <w:rPr>
          <w:rFonts w:ascii="Helvetica" w:hAnsi="Helvetica" w:cs="Arial"/>
          <w:b/>
          <w:color w:val="808080" w:themeColor="background1" w:themeShade="80"/>
        </w:rPr>
        <w:t>mystartup</w:t>
      </w:r>
      <w:proofErr w:type="spellEnd"/>
      <w:r>
        <w:rPr>
          <w:rFonts w:ascii="Helvetica" w:hAnsi="Helvetica" w:cs="Arial"/>
          <w:b/>
          <w:color w:val="808080" w:themeColor="background1" w:themeShade="80"/>
        </w:rPr>
        <w:t>.</w:t>
      </w:r>
    </w:p>
    <w:p w14:paraId="2722AB2A" w14:textId="77777777" w:rsidR="003839DB" w:rsidRPr="00211C10" w:rsidRDefault="003839DB" w:rsidP="003839DB">
      <w:pPr>
        <w:rPr>
          <w:rFonts w:ascii="Calibri" w:eastAsia="Calibri" w:hAnsi="Calibri" w:cs="Calibri"/>
          <w:color w:val="595959"/>
        </w:rPr>
      </w:pPr>
    </w:p>
    <w:p w14:paraId="780D3FE6" w14:textId="77777777" w:rsidR="003839DB" w:rsidRPr="003839DB" w:rsidRDefault="003839DB" w:rsidP="003839DB">
      <w:pPr>
        <w:tabs>
          <w:tab w:val="left" w:pos="993"/>
        </w:tabs>
        <w:jc w:val="both"/>
        <w:rPr>
          <w:rFonts w:ascii="Tahoma" w:hAnsi="Tahoma" w:cs="Tahoma"/>
          <w:color w:val="808080" w:themeColor="background1" w:themeShade="80"/>
          <w:sz w:val="20"/>
        </w:rPr>
      </w:pPr>
      <w:r w:rsidRPr="003839DB">
        <w:rPr>
          <w:rFonts w:ascii="Tahoma" w:hAnsi="Tahoma" w:cs="Tahoma"/>
          <w:color w:val="808080" w:themeColor="background1" w:themeShade="80"/>
          <w:sz w:val="20"/>
        </w:rPr>
        <w:t>www.piquadro.com</w:t>
      </w:r>
    </w:p>
    <w:p w14:paraId="2F594BFF" w14:textId="77777777" w:rsidR="003839DB" w:rsidRPr="003839DB" w:rsidRDefault="003839DB" w:rsidP="003839DB">
      <w:pPr>
        <w:tabs>
          <w:tab w:val="left" w:pos="993"/>
        </w:tabs>
        <w:jc w:val="both"/>
        <w:rPr>
          <w:rFonts w:ascii="Tahoma" w:hAnsi="Tahoma" w:cs="Tahoma"/>
          <w:color w:val="808080" w:themeColor="background1" w:themeShade="80"/>
          <w:sz w:val="20"/>
        </w:rPr>
      </w:pPr>
      <w:proofErr w:type="spellStart"/>
      <w:r w:rsidRPr="003839DB">
        <w:rPr>
          <w:rFonts w:ascii="Tahoma" w:hAnsi="Tahoma" w:cs="Tahoma"/>
          <w:color w:val="808080" w:themeColor="background1" w:themeShade="80"/>
          <w:sz w:val="20"/>
        </w:rPr>
        <w:t>Facebook</w:t>
      </w:r>
      <w:proofErr w:type="spellEnd"/>
      <w:r w:rsidRPr="003839DB">
        <w:rPr>
          <w:rFonts w:ascii="Tahoma" w:hAnsi="Tahoma" w:cs="Tahoma"/>
          <w:color w:val="808080" w:themeColor="background1" w:themeShade="80"/>
          <w:sz w:val="20"/>
        </w:rPr>
        <w:t>: https://www.facebook.com/Piquadro.IT</w:t>
      </w:r>
    </w:p>
    <w:p w14:paraId="0FC54FA1" w14:textId="77777777" w:rsidR="003839DB" w:rsidRPr="003839DB" w:rsidRDefault="003839DB" w:rsidP="003839DB">
      <w:pPr>
        <w:tabs>
          <w:tab w:val="left" w:pos="993"/>
        </w:tabs>
        <w:jc w:val="both"/>
        <w:rPr>
          <w:rFonts w:ascii="Tahoma" w:hAnsi="Tahoma" w:cs="Tahoma"/>
          <w:color w:val="808080" w:themeColor="background1" w:themeShade="80"/>
          <w:sz w:val="20"/>
          <w:lang w:val="en-GB"/>
        </w:rPr>
      </w:pPr>
      <w:r w:rsidRPr="003839DB">
        <w:rPr>
          <w:rFonts w:ascii="Tahoma" w:hAnsi="Tahoma" w:cs="Tahoma"/>
          <w:color w:val="808080" w:themeColor="background1" w:themeShade="80"/>
          <w:sz w:val="20"/>
          <w:lang w:val="en-GB"/>
        </w:rPr>
        <w:t>Twitter: https://twitter.com/piquadrofficial</w:t>
      </w:r>
    </w:p>
    <w:p w14:paraId="1F8C8CBC" w14:textId="77777777" w:rsidR="003839DB" w:rsidRPr="003839DB" w:rsidRDefault="003839DB" w:rsidP="003839DB">
      <w:pPr>
        <w:tabs>
          <w:tab w:val="left" w:pos="993"/>
        </w:tabs>
        <w:jc w:val="both"/>
        <w:rPr>
          <w:rFonts w:ascii="Tahoma" w:hAnsi="Tahoma" w:cs="Tahoma"/>
          <w:color w:val="808080" w:themeColor="background1" w:themeShade="80"/>
          <w:sz w:val="20"/>
          <w:lang w:val="en-GB"/>
        </w:rPr>
      </w:pPr>
      <w:r w:rsidRPr="003839DB">
        <w:rPr>
          <w:rFonts w:ascii="Tahoma" w:hAnsi="Tahoma" w:cs="Tahoma"/>
          <w:color w:val="808080" w:themeColor="background1" w:themeShade="80"/>
          <w:sz w:val="20"/>
          <w:lang w:val="en-GB"/>
        </w:rPr>
        <w:t>Instagram: https://instagram.com/piquadrofficial</w:t>
      </w:r>
    </w:p>
    <w:p w14:paraId="6DFFD971" w14:textId="77777777" w:rsidR="003839DB" w:rsidRPr="003839DB" w:rsidRDefault="003839DB" w:rsidP="003839DB">
      <w:pPr>
        <w:tabs>
          <w:tab w:val="left" w:pos="993"/>
        </w:tabs>
        <w:jc w:val="both"/>
        <w:rPr>
          <w:rFonts w:ascii="Tahoma" w:hAnsi="Tahoma" w:cs="Tahoma"/>
          <w:color w:val="808080" w:themeColor="background1" w:themeShade="80"/>
          <w:sz w:val="20"/>
          <w:lang w:val="en-GB"/>
        </w:rPr>
      </w:pPr>
      <w:proofErr w:type="spellStart"/>
      <w:r w:rsidRPr="003839DB">
        <w:rPr>
          <w:rFonts w:ascii="Tahoma" w:hAnsi="Tahoma" w:cs="Tahoma"/>
          <w:color w:val="808080" w:themeColor="background1" w:themeShade="80"/>
          <w:sz w:val="20"/>
          <w:lang w:val="en-GB"/>
        </w:rPr>
        <w:t>Youtube</w:t>
      </w:r>
      <w:proofErr w:type="spellEnd"/>
      <w:r w:rsidRPr="003839DB">
        <w:rPr>
          <w:rFonts w:ascii="Tahoma" w:hAnsi="Tahoma" w:cs="Tahoma"/>
          <w:color w:val="808080" w:themeColor="background1" w:themeShade="80"/>
          <w:sz w:val="20"/>
          <w:lang w:val="en-GB"/>
        </w:rPr>
        <w:t>: https://www.youtube.com/user/PIQUADROspa</w:t>
      </w:r>
    </w:p>
    <w:p w14:paraId="0CE5F60A" w14:textId="77777777" w:rsidR="003839DB" w:rsidRPr="00AF1E34" w:rsidRDefault="003839DB" w:rsidP="003839DB">
      <w:pPr>
        <w:rPr>
          <w:lang w:val="en-GB"/>
        </w:rPr>
      </w:pPr>
    </w:p>
    <w:sectPr w:rsidR="003839DB" w:rsidRPr="00AF1E34" w:rsidSect="00C50426">
      <w:headerReference w:type="default" r:id="rId10"/>
      <w:type w:val="continuous"/>
      <w:pgSz w:w="11906" w:h="16838"/>
      <w:pgMar w:top="851" w:right="1134" w:bottom="39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E42A7" w14:textId="77777777" w:rsidR="007F7648" w:rsidRDefault="007F7648" w:rsidP="00C50426">
      <w:r>
        <w:separator/>
      </w:r>
    </w:p>
  </w:endnote>
  <w:endnote w:type="continuationSeparator" w:id="0">
    <w:p w14:paraId="063FBE20" w14:textId="77777777" w:rsidR="007F7648" w:rsidRDefault="007F7648" w:rsidP="00C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4A27D" w14:textId="77777777" w:rsidR="007F7648" w:rsidRDefault="007F7648" w:rsidP="00C50426">
      <w:r>
        <w:separator/>
      </w:r>
    </w:p>
  </w:footnote>
  <w:footnote w:type="continuationSeparator" w:id="0">
    <w:p w14:paraId="3BCC566B" w14:textId="77777777" w:rsidR="007F7648" w:rsidRDefault="007F7648" w:rsidP="00C5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9C43" w14:textId="77777777" w:rsidR="00C50426" w:rsidRDefault="00EB710E" w:rsidP="00C50426">
    <w:pPr>
      <w:pStyle w:val="Intestazione"/>
      <w:jc w:val="right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E0418AF" wp14:editId="2E33E5DD">
          <wp:simplePos x="0" y="0"/>
          <wp:positionH relativeFrom="page">
            <wp:posOffset>-209550</wp:posOffset>
          </wp:positionH>
          <wp:positionV relativeFrom="page">
            <wp:posOffset>-563245</wp:posOffset>
          </wp:positionV>
          <wp:extent cx="7753350" cy="1466850"/>
          <wp:effectExtent l="19050" t="0" r="0" b="0"/>
          <wp:wrapSquare wrapText="bothSides"/>
          <wp:docPr id="1" name="Picture 1" descr="C:\Documents and Settings\Candy.DESNET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andy.DESNET\Desktop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105145"/>
    <w:multiLevelType w:val="hybridMultilevel"/>
    <w:tmpl w:val="127A1FBA"/>
    <w:lvl w:ilvl="0" w:tplc="A9AE2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202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A6E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182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C82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C09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A020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880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E0CD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55469F5"/>
    <w:multiLevelType w:val="hybridMultilevel"/>
    <w:tmpl w:val="6AD28FF2"/>
    <w:lvl w:ilvl="0" w:tplc="B20E6F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62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45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01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8AB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6F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5A3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2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48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1200B"/>
    <w:multiLevelType w:val="hybridMultilevel"/>
    <w:tmpl w:val="E96C57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460DD"/>
    <w:multiLevelType w:val="hybridMultilevel"/>
    <w:tmpl w:val="7A78EE24"/>
    <w:lvl w:ilvl="0" w:tplc="8022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67F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5A9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ED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6E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EC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66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21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22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A5840"/>
    <w:multiLevelType w:val="hybridMultilevel"/>
    <w:tmpl w:val="AA4242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oNotDisplayPageBoundaries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5D"/>
    <w:rsid w:val="00000B51"/>
    <w:rsid w:val="0000199E"/>
    <w:rsid w:val="00005ED1"/>
    <w:rsid w:val="000111F7"/>
    <w:rsid w:val="0003654C"/>
    <w:rsid w:val="000412B4"/>
    <w:rsid w:val="000834E0"/>
    <w:rsid w:val="00084127"/>
    <w:rsid w:val="00084683"/>
    <w:rsid w:val="000969FE"/>
    <w:rsid w:val="000A27C0"/>
    <w:rsid w:val="000A3672"/>
    <w:rsid w:val="000A6795"/>
    <w:rsid w:val="000C5290"/>
    <w:rsid w:val="000D2D4B"/>
    <w:rsid w:val="000E09F6"/>
    <w:rsid w:val="000E1E5C"/>
    <w:rsid w:val="00100E8A"/>
    <w:rsid w:val="00123F42"/>
    <w:rsid w:val="00124582"/>
    <w:rsid w:val="00131239"/>
    <w:rsid w:val="001457F7"/>
    <w:rsid w:val="00145803"/>
    <w:rsid w:val="0015348A"/>
    <w:rsid w:val="0016523B"/>
    <w:rsid w:val="001824F6"/>
    <w:rsid w:val="001A09B2"/>
    <w:rsid w:val="001B4FB6"/>
    <w:rsid w:val="001D3DE3"/>
    <w:rsid w:val="001E710A"/>
    <w:rsid w:val="0021103A"/>
    <w:rsid w:val="00226759"/>
    <w:rsid w:val="00227C16"/>
    <w:rsid w:val="002305F2"/>
    <w:rsid w:val="0023077A"/>
    <w:rsid w:val="00242DD1"/>
    <w:rsid w:val="00253935"/>
    <w:rsid w:val="00262D55"/>
    <w:rsid w:val="002812CB"/>
    <w:rsid w:val="00297E89"/>
    <w:rsid w:val="002A333E"/>
    <w:rsid w:val="002B64B9"/>
    <w:rsid w:val="002D2C1A"/>
    <w:rsid w:val="003102A9"/>
    <w:rsid w:val="00343A83"/>
    <w:rsid w:val="0035000A"/>
    <w:rsid w:val="00352527"/>
    <w:rsid w:val="003569D7"/>
    <w:rsid w:val="003627FD"/>
    <w:rsid w:val="0036336A"/>
    <w:rsid w:val="00363B11"/>
    <w:rsid w:val="003839DB"/>
    <w:rsid w:val="00386358"/>
    <w:rsid w:val="003B3616"/>
    <w:rsid w:val="003C1C75"/>
    <w:rsid w:val="003C55EE"/>
    <w:rsid w:val="003C786B"/>
    <w:rsid w:val="003D5794"/>
    <w:rsid w:val="003E307E"/>
    <w:rsid w:val="003E6E3C"/>
    <w:rsid w:val="003E7E47"/>
    <w:rsid w:val="004073C1"/>
    <w:rsid w:val="00444406"/>
    <w:rsid w:val="0046585C"/>
    <w:rsid w:val="004729D6"/>
    <w:rsid w:val="00472ECF"/>
    <w:rsid w:val="004878D8"/>
    <w:rsid w:val="004A4C6E"/>
    <w:rsid w:val="004B2240"/>
    <w:rsid w:val="004C438B"/>
    <w:rsid w:val="004F3A95"/>
    <w:rsid w:val="00512A93"/>
    <w:rsid w:val="00541A1A"/>
    <w:rsid w:val="00544E86"/>
    <w:rsid w:val="00554F65"/>
    <w:rsid w:val="00557D34"/>
    <w:rsid w:val="00572A21"/>
    <w:rsid w:val="005732DF"/>
    <w:rsid w:val="00575BBF"/>
    <w:rsid w:val="00576257"/>
    <w:rsid w:val="005845E9"/>
    <w:rsid w:val="005921C1"/>
    <w:rsid w:val="005929D5"/>
    <w:rsid w:val="00592ECD"/>
    <w:rsid w:val="005939C9"/>
    <w:rsid w:val="00596D8A"/>
    <w:rsid w:val="005A7D68"/>
    <w:rsid w:val="005C193E"/>
    <w:rsid w:val="005D41E4"/>
    <w:rsid w:val="00620770"/>
    <w:rsid w:val="00635E27"/>
    <w:rsid w:val="006410BA"/>
    <w:rsid w:val="006421F4"/>
    <w:rsid w:val="0064662A"/>
    <w:rsid w:val="00652954"/>
    <w:rsid w:val="00685980"/>
    <w:rsid w:val="006916FC"/>
    <w:rsid w:val="0069465C"/>
    <w:rsid w:val="006C1EF1"/>
    <w:rsid w:val="006C5D3D"/>
    <w:rsid w:val="006D3F17"/>
    <w:rsid w:val="00707CDE"/>
    <w:rsid w:val="00720F55"/>
    <w:rsid w:val="00726C2A"/>
    <w:rsid w:val="00730DDF"/>
    <w:rsid w:val="00733104"/>
    <w:rsid w:val="00740602"/>
    <w:rsid w:val="007434C4"/>
    <w:rsid w:val="0075703A"/>
    <w:rsid w:val="007814F3"/>
    <w:rsid w:val="007A2356"/>
    <w:rsid w:val="007A3FE7"/>
    <w:rsid w:val="007A553D"/>
    <w:rsid w:val="007B65A1"/>
    <w:rsid w:val="007C34D6"/>
    <w:rsid w:val="007D6808"/>
    <w:rsid w:val="007E08C9"/>
    <w:rsid w:val="007E1F1C"/>
    <w:rsid w:val="007E4C99"/>
    <w:rsid w:val="007F2078"/>
    <w:rsid w:val="007F7648"/>
    <w:rsid w:val="00811B7A"/>
    <w:rsid w:val="0082099F"/>
    <w:rsid w:val="008219E3"/>
    <w:rsid w:val="0082207A"/>
    <w:rsid w:val="0083244F"/>
    <w:rsid w:val="00837DD5"/>
    <w:rsid w:val="00847B0A"/>
    <w:rsid w:val="00863206"/>
    <w:rsid w:val="008647C4"/>
    <w:rsid w:val="008961DD"/>
    <w:rsid w:val="008A62EF"/>
    <w:rsid w:val="008D4AE7"/>
    <w:rsid w:val="008E0110"/>
    <w:rsid w:val="008E0E90"/>
    <w:rsid w:val="008E1078"/>
    <w:rsid w:val="008E68D9"/>
    <w:rsid w:val="00903C9B"/>
    <w:rsid w:val="00913D0C"/>
    <w:rsid w:val="00920E9F"/>
    <w:rsid w:val="00933005"/>
    <w:rsid w:val="00941BD5"/>
    <w:rsid w:val="009465BE"/>
    <w:rsid w:val="00966350"/>
    <w:rsid w:val="009C237A"/>
    <w:rsid w:val="009D7243"/>
    <w:rsid w:val="009F4226"/>
    <w:rsid w:val="009F7181"/>
    <w:rsid w:val="00A21429"/>
    <w:rsid w:val="00A3028D"/>
    <w:rsid w:val="00A32FE5"/>
    <w:rsid w:val="00A47E9B"/>
    <w:rsid w:val="00A63A9B"/>
    <w:rsid w:val="00A70981"/>
    <w:rsid w:val="00AE3D88"/>
    <w:rsid w:val="00AE5AE0"/>
    <w:rsid w:val="00AF23EE"/>
    <w:rsid w:val="00AF27E5"/>
    <w:rsid w:val="00B05880"/>
    <w:rsid w:val="00B32C7B"/>
    <w:rsid w:val="00B35BD5"/>
    <w:rsid w:val="00B50353"/>
    <w:rsid w:val="00B64715"/>
    <w:rsid w:val="00B6752B"/>
    <w:rsid w:val="00B67B1F"/>
    <w:rsid w:val="00B802AA"/>
    <w:rsid w:val="00B91239"/>
    <w:rsid w:val="00B91A17"/>
    <w:rsid w:val="00B96743"/>
    <w:rsid w:val="00BB063A"/>
    <w:rsid w:val="00BB5A7F"/>
    <w:rsid w:val="00BD185D"/>
    <w:rsid w:val="00C042A6"/>
    <w:rsid w:val="00C06019"/>
    <w:rsid w:val="00C25A7C"/>
    <w:rsid w:val="00C401EC"/>
    <w:rsid w:val="00C40F5F"/>
    <w:rsid w:val="00C50426"/>
    <w:rsid w:val="00C52BB1"/>
    <w:rsid w:val="00C5486E"/>
    <w:rsid w:val="00C760A7"/>
    <w:rsid w:val="00C763B2"/>
    <w:rsid w:val="00C76D21"/>
    <w:rsid w:val="00C85FF8"/>
    <w:rsid w:val="00C91D79"/>
    <w:rsid w:val="00C91F3D"/>
    <w:rsid w:val="00CA0D93"/>
    <w:rsid w:val="00CA16BD"/>
    <w:rsid w:val="00CB16F0"/>
    <w:rsid w:val="00CB4280"/>
    <w:rsid w:val="00CE1161"/>
    <w:rsid w:val="00CE39EC"/>
    <w:rsid w:val="00CE7FE3"/>
    <w:rsid w:val="00D04DD2"/>
    <w:rsid w:val="00D273D3"/>
    <w:rsid w:val="00D42D53"/>
    <w:rsid w:val="00D473BC"/>
    <w:rsid w:val="00D56EEE"/>
    <w:rsid w:val="00D6017A"/>
    <w:rsid w:val="00D72482"/>
    <w:rsid w:val="00D73648"/>
    <w:rsid w:val="00D90827"/>
    <w:rsid w:val="00D90DC9"/>
    <w:rsid w:val="00D94703"/>
    <w:rsid w:val="00DA4633"/>
    <w:rsid w:val="00DB3DE7"/>
    <w:rsid w:val="00DB6755"/>
    <w:rsid w:val="00DB6B3B"/>
    <w:rsid w:val="00DC3E42"/>
    <w:rsid w:val="00DE0A5E"/>
    <w:rsid w:val="00DE2615"/>
    <w:rsid w:val="00DF441A"/>
    <w:rsid w:val="00DF6DF4"/>
    <w:rsid w:val="00E01452"/>
    <w:rsid w:val="00E045A6"/>
    <w:rsid w:val="00E344E7"/>
    <w:rsid w:val="00E44F65"/>
    <w:rsid w:val="00E47030"/>
    <w:rsid w:val="00E91E30"/>
    <w:rsid w:val="00EA2DB8"/>
    <w:rsid w:val="00EA59F7"/>
    <w:rsid w:val="00EB3000"/>
    <w:rsid w:val="00EB710E"/>
    <w:rsid w:val="00ED7022"/>
    <w:rsid w:val="00EF062E"/>
    <w:rsid w:val="00F01AC3"/>
    <w:rsid w:val="00F02731"/>
    <w:rsid w:val="00F046E7"/>
    <w:rsid w:val="00F1688C"/>
    <w:rsid w:val="00F1733D"/>
    <w:rsid w:val="00F41DE2"/>
    <w:rsid w:val="00F4393C"/>
    <w:rsid w:val="00F43E49"/>
    <w:rsid w:val="00F465EC"/>
    <w:rsid w:val="00F4735D"/>
    <w:rsid w:val="00F56E9B"/>
    <w:rsid w:val="00F77313"/>
    <w:rsid w:val="00F7793E"/>
    <w:rsid w:val="00F82594"/>
    <w:rsid w:val="00F844EF"/>
    <w:rsid w:val="00F85177"/>
    <w:rsid w:val="00F93133"/>
    <w:rsid w:val="00FA0757"/>
    <w:rsid w:val="00FA614E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0A6CD"/>
  <w15:docId w15:val="{67F2BEB2-4351-4C0C-A85C-0EF06CF8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F6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4735D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F4735D"/>
    <w:pPr>
      <w:keepNext/>
      <w:tabs>
        <w:tab w:val="num" w:pos="0"/>
      </w:tabs>
      <w:ind w:left="576" w:hanging="576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4735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itolo2Carattere">
    <w:name w:val="Titolo 2 Carattere"/>
    <w:link w:val="Titolo2"/>
    <w:rsid w:val="00F47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Collegamentoipertestuale">
    <w:name w:val="Hyperlink"/>
    <w:rsid w:val="00F4735D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C9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F4C99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79596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C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4C7B"/>
    <w:rPr>
      <w:rFonts w:ascii="Times New Roman" w:eastAsia="Times New Roman" w:hAnsi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4C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4C7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t">
    <w:name w:val="ft"/>
    <w:rsid w:val="00E10222"/>
  </w:style>
  <w:style w:type="paragraph" w:styleId="Paragrafoelenco">
    <w:name w:val="List Paragraph"/>
    <w:basedOn w:val="Normale"/>
    <w:uiPriority w:val="34"/>
    <w:qFormat/>
    <w:rsid w:val="000D0B56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D779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2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4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7B05977D142945A97B2BB7DB055FE4" ma:contentTypeVersion="2" ma:contentTypeDescription="Creare un nuovo documento." ma:contentTypeScope="" ma:versionID="aaa874192d2fc5858f44e1f988d616c5">
  <xsd:schema xmlns:xsd="http://www.w3.org/2001/XMLSchema" xmlns:xs="http://www.w3.org/2001/XMLSchema" xmlns:p="http://schemas.microsoft.com/office/2006/metadata/properties" xmlns:ns2="9ed66a2b-5404-4f4b-b969-92af865b876a" targetNamespace="http://schemas.microsoft.com/office/2006/metadata/properties" ma:root="true" ma:fieldsID="ebb75938a09bd0a0192b3bdb598c8a04" ns2:_="">
    <xsd:import namespace="9ed66a2b-5404-4f4b-b969-92af865b87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6a2b-5404-4f4b-b969-92af865b8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C49350-74B2-4CCC-AC3A-C7642E3D7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AB31D-CA4B-48B7-BD55-1E82344AC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66a2b-5404-4f4b-b969-92af865b8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084A5-1589-4000-864A-C2141EDE0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Piquadro S.p.A.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FRANCY_CAST</dc:creator>
  <cp:lastModifiedBy>AMM-P0363</cp:lastModifiedBy>
  <cp:revision>4</cp:revision>
  <cp:lastPrinted>2013-09-29T10:42:00Z</cp:lastPrinted>
  <dcterms:created xsi:type="dcterms:W3CDTF">2017-05-05T07:38:00Z</dcterms:created>
  <dcterms:modified xsi:type="dcterms:W3CDTF">2017-05-05T08:33:00Z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0x010100FF7B05977D142945A97B2BB7DB055FE4</vt:lpwstr>
  </property>
</Properties>
</file>