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2C" w:rsidRPr="005D6B2C" w:rsidRDefault="005D6B2C" w:rsidP="005D6B2C">
      <w:r w:rsidRPr="005D6B2C">
        <w:t xml:space="preserve">GI GROUP SPA Agenzia per il lavoro (Aut. Min.26/11/04 Prot.N°1101-SG) </w:t>
      </w:r>
      <w:r w:rsidR="00964C04">
        <w:t>p</w:t>
      </w:r>
      <w:r w:rsidR="002179C8">
        <w:t xml:space="preserve">er </w:t>
      </w:r>
      <w:r w:rsidR="00E70452">
        <w:t xml:space="preserve">importante </w:t>
      </w:r>
      <w:r w:rsidR="002974E6">
        <w:t xml:space="preserve">azienda cliente </w:t>
      </w:r>
      <w:r w:rsidR="003E0AB6">
        <w:t>leader</w:t>
      </w:r>
      <w:r w:rsidR="00E70452">
        <w:t xml:space="preserve"> </w:t>
      </w:r>
      <w:r w:rsidR="0001564B">
        <w:t>nel settore dell’Automazione</w:t>
      </w:r>
      <w:r w:rsidR="007B7321">
        <w:t>,</w:t>
      </w:r>
      <w:r w:rsidR="008B5FEC">
        <w:t xml:space="preserve"> ricerca</w:t>
      </w:r>
      <w:r w:rsidR="00964C04">
        <w:t>:</w:t>
      </w:r>
      <w:r w:rsidRPr="005D6B2C">
        <w:t xml:space="preserve"> </w:t>
      </w:r>
    </w:p>
    <w:p w:rsidR="005D6B2C" w:rsidRPr="005D6B2C" w:rsidRDefault="005D6B2C" w:rsidP="005D6B2C">
      <w:r w:rsidRPr="005D6B2C">
        <w:t xml:space="preserve">                                                                   </w:t>
      </w:r>
    </w:p>
    <w:p w:rsidR="005D6B2C" w:rsidRPr="005D6B2C" w:rsidRDefault="00E70452" w:rsidP="005D6B2C">
      <w:pPr>
        <w:jc w:val="center"/>
        <w:rPr>
          <w:b/>
        </w:rPr>
      </w:pPr>
      <w:r>
        <w:rPr>
          <w:b/>
        </w:rPr>
        <w:t xml:space="preserve">NEOLAUREATO/A INGEGNERIA ELETTRONICA </w:t>
      </w:r>
      <w:bookmarkStart w:id="0" w:name="_GoBack"/>
      <w:bookmarkEnd w:id="0"/>
    </w:p>
    <w:p w:rsidR="005D6B2C" w:rsidRPr="005D6B2C" w:rsidRDefault="005D6B2C" w:rsidP="005D6B2C">
      <w:pPr>
        <w:jc w:val="center"/>
      </w:pPr>
    </w:p>
    <w:p w:rsidR="005D6B2C" w:rsidRPr="005D6B2C" w:rsidRDefault="005D6B2C" w:rsidP="005D6B2C">
      <w:r w:rsidRPr="005D6B2C">
        <w:t xml:space="preserve">Desideriamo entrare in contatto con candidati in possesso di: </w:t>
      </w:r>
    </w:p>
    <w:p w:rsidR="005D6B2C" w:rsidRDefault="005D6B2C" w:rsidP="002974E6">
      <w:pPr>
        <w:numPr>
          <w:ilvl w:val="0"/>
          <w:numId w:val="3"/>
        </w:numPr>
        <w:spacing w:after="0" w:line="360" w:lineRule="auto"/>
      </w:pPr>
      <w:r w:rsidRPr="005D6B2C">
        <w:t xml:space="preserve">Laurea </w:t>
      </w:r>
      <w:r w:rsidR="00680B46">
        <w:t>in INGEGNERIA</w:t>
      </w:r>
      <w:r w:rsidR="002974E6">
        <w:t xml:space="preserve"> </w:t>
      </w:r>
      <w:r w:rsidR="00E70452">
        <w:t>ELETTRONICA</w:t>
      </w:r>
      <w:r w:rsidR="004D03D8">
        <w:t xml:space="preserve">; </w:t>
      </w:r>
      <w:r w:rsidR="00DB25FB">
        <w:t xml:space="preserve"> </w:t>
      </w:r>
    </w:p>
    <w:p w:rsidR="000235B2" w:rsidRPr="0001564B" w:rsidRDefault="000235B2" w:rsidP="0001564B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Buona</w:t>
      </w:r>
      <w:r w:rsidR="001E20A0">
        <w:rPr>
          <w:sz w:val="23"/>
          <w:szCs w:val="23"/>
        </w:rPr>
        <w:t xml:space="preserve"> conoscenza</w:t>
      </w:r>
      <w:r w:rsidR="0001564B">
        <w:rPr>
          <w:sz w:val="23"/>
          <w:szCs w:val="23"/>
        </w:rPr>
        <w:t xml:space="preserve"> dei principali linguaggi di programmazione</w:t>
      </w:r>
      <w:r w:rsidR="001E20A0">
        <w:rPr>
          <w:sz w:val="23"/>
          <w:szCs w:val="23"/>
        </w:rPr>
        <w:t>;</w:t>
      </w:r>
    </w:p>
    <w:p w:rsidR="0001564B" w:rsidRPr="0001564B" w:rsidRDefault="00E70452" w:rsidP="0001564B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Propensione al lavoro in Team;</w:t>
      </w:r>
    </w:p>
    <w:p w:rsidR="00E70452" w:rsidRDefault="00E70452" w:rsidP="006052F8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Padronanza nell’utilizzo della comune strumentazione da laboratorio;</w:t>
      </w:r>
    </w:p>
    <w:p w:rsidR="0001564B" w:rsidRDefault="0001564B" w:rsidP="006052F8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Buona padronanza della lingua INGLESE; </w:t>
      </w:r>
    </w:p>
    <w:p w:rsidR="006052F8" w:rsidRDefault="0001564B" w:rsidP="006052F8">
      <w:pPr>
        <w:numPr>
          <w:ilvl w:val="0"/>
          <w:numId w:val="3"/>
        </w:numPr>
        <w:spacing w:after="0" w:line="360" w:lineRule="auto"/>
      </w:pPr>
      <w:r>
        <w:t xml:space="preserve">Disponibilità a trasferte nazionali ed internazionali; </w:t>
      </w:r>
    </w:p>
    <w:p w:rsidR="002974E6" w:rsidRDefault="002974E6" w:rsidP="006052F8">
      <w:pPr>
        <w:numPr>
          <w:ilvl w:val="0"/>
          <w:numId w:val="3"/>
        </w:numPr>
        <w:spacing w:after="0" w:line="360" w:lineRule="auto"/>
      </w:pPr>
      <w:r>
        <w:t>Patente B, Automunito/a</w:t>
      </w:r>
    </w:p>
    <w:p w:rsidR="000235B2" w:rsidRDefault="006052F8" w:rsidP="006052F8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Completano il profilo s</w:t>
      </w:r>
      <w:r w:rsidR="00412028">
        <w:rPr>
          <w:sz w:val="23"/>
          <w:szCs w:val="23"/>
        </w:rPr>
        <w:t xml:space="preserve">pirito di iniziativa, proattività </w:t>
      </w:r>
      <w:r>
        <w:rPr>
          <w:sz w:val="23"/>
          <w:szCs w:val="23"/>
        </w:rPr>
        <w:t xml:space="preserve">e collaborazione. </w:t>
      </w:r>
    </w:p>
    <w:p w:rsidR="0001564B" w:rsidRPr="006052F8" w:rsidRDefault="0001564B" w:rsidP="006052F8">
      <w:pPr>
        <w:spacing w:after="0" w:line="360" w:lineRule="auto"/>
      </w:pPr>
      <w:r>
        <w:rPr>
          <w:sz w:val="23"/>
          <w:szCs w:val="23"/>
        </w:rPr>
        <w:t>Gradita conoscenza e interesse per ambito PLC.</w:t>
      </w:r>
    </w:p>
    <w:p w:rsidR="008D4545" w:rsidRDefault="008D4545" w:rsidP="008D4545">
      <w:pPr>
        <w:ind w:left="360"/>
      </w:pPr>
    </w:p>
    <w:p w:rsidR="002974E6" w:rsidRDefault="008D4545" w:rsidP="000D362C">
      <w:pPr>
        <w:rPr>
          <w:szCs w:val="27"/>
        </w:rPr>
      </w:pPr>
      <w:r w:rsidRPr="000D362C">
        <w:t xml:space="preserve">La risorsa </w:t>
      </w:r>
      <w:r w:rsidR="002974E6">
        <w:t xml:space="preserve">verrà </w:t>
      </w:r>
      <w:r w:rsidR="00E70452">
        <w:t>inserita all’interno dell’ufficio tecnico e affiancherà la progettazione nelle diverse fasi:</w:t>
      </w:r>
      <w:r w:rsidR="002974E6">
        <w:rPr>
          <w:szCs w:val="27"/>
        </w:rPr>
        <w:br/>
      </w:r>
    </w:p>
    <w:p w:rsidR="002974E6" w:rsidRDefault="00E70452" w:rsidP="002974E6">
      <w:pPr>
        <w:pStyle w:val="Paragrafoelenco"/>
        <w:numPr>
          <w:ilvl w:val="0"/>
          <w:numId w:val="3"/>
        </w:numPr>
        <w:rPr>
          <w:szCs w:val="27"/>
        </w:rPr>
      </w:pPr>
      <w:r>
        <w:rPr>
          <w:szCs w:val="27"/>
        </w:rPr>
        <w:t>Scelta dei componenti</w:t>
      </w:r>
      <w:r w:rsidR="002974E6">
        <w:rPr>
          <w:szCs w:val="27"/>
        </w:rPr>
        <w:t>;</w:t>
      </w:r>
    </w:p>
    <w:p w:rsidR="002974E6" w:rsidRDefault="00E70452" w:rsidP="002974E6">
      <w:pPr>
        <w:pStyle w:val="Paragrafoelenco"/>
        <w:numPr>
          <w:ilvl w:val="0"/>
          <w:numId w:val="3"/>
        </w:numPr>
        <w:rPr>
          <w:szCs w:val="27"/>
        </w:rPr>
      </w:pPr>
      <w:r>
        <w:rPr>
          <w:szCs w:val="27"/>
        </w:rPr>
        <w:t xml:space="preserve">Stesura schematici e </w:t>
      </w:r>
      <w:r w:rsidR="0005567E">
        <w:rPr>
          <w:szCs w:val="27"/>
        </w:rPr>
        <w:t>firmwar</w:t>
      </w:r>
      <w:r>
        <w:rPr>
          <w:szCs w:val="27"/>
        </w:rPr>
        <w:t>e</w:t>
      </w:r>
      <w:r w:rsidR="002974E6">
        <w:rPr>
          <w:szCs w:val="27"/>
        </w:rPr>
        <w:t>;</w:t>
      </w:r>
    </w:p>
    <w:p w:rsidR="002974E6" w:rsidRDefault="00E70452" w:rsidP="002974E6">
      <w:pPr>
        <w:pStyle w:val="Paragrafoelenco"/>
        <w:numPr>
          <w:ilvl w:val="0"/>
          <w:numId w:val="3"/>
        </w:numPr>
        <w:rPr>
          <w:szCs w:val="27"/>
        </w:rPr>
      </w:pPr>
      <w:r>
        <w:rPr>
          <w:szCs w:val="27"/>
        </w:rPr>
        <w:t>Attività di collaudo;</w:t>
      </w:r>
    </w:p>
    <w:p w:rsidR="00E70452" w:rsidRPr="002974E6" w:rsidRDefault="00E70452" w:rsidP="002974E6">
      <w:pPr>
        <w:pStyle w:val="Paragrafoelenco"/>
        <w:numPr>
          <w:ilvl w:val="0"/>
          <w:numId w:val="3"/>
        </w:numPr>
        <w:rPr>
          <w:szCs w:val="27"/>
        </w:rPr>
      </w:pPr>
      <w:r>
        <w:rPr>
          <w:szCs w:val="27"/>
        </w:rPr>
        <w:t>Contatto con i fornitori</w:t>
      </w:r>
    </w:p>
    <w:p w:rsidR="005A0BFE" w:rsidRDefault="005A0BFE" w:rsidP="005A0BFE">
      <w:pPr>
        <w:pStyle w:val="Default"/>
      </w:pPr>
      <w:r>
        <w:t xml:space="preserve"> </w:t>
      </w:r>
    </w:p>
    <w:p w:rsidR="004D03D8" w:rsidRDefault="00E70452" w:rsidP="004D03D8">
      <w:r>
        <w:t>Durata contrattuale e livello di inquadramento verranno discussi in sede di colloquio.</w:t>
      </w:r>
    </w:p>
    <w:p w:rsidR="002974E6" w:rsidRDefault="002974E6" w:rsidP="004D03D8"/>
    <w:p w:rsidR="005D6B2C" w:rsidRPr="005D6B2C" w:rsidRDefault="005D6B2C" w:rsidP="005D6B2C">
      <w:r w:rsidRPr="005D6B2C">
        <w:t xml:space="preserve">  </w:t>
      </w:r>
    </w:p>
    <w:p w:rsidR="005D6B2C" w:rsidRDefault="00337443" w:rsidP="005D6B2C">
      <w:r>
        <w:t xml:space="preserve">Possibili sedi </w:t>
      </w:r>
      <w:r w:rsidR="005D6B2C" w:rsidRPr="005D6B2C">
        <w:t>di lavoro</w:t>
      </w:r>
      <w:r w:rsidR="00955E25">
        <w:t xml:space="preserve">: </w:t>
      </w:r>
      <w:r>
        <w:t>Emilia Romagna, Lombardia e Veneto</w:t>
      </w:r>
      <w:r w:rsidR="004E71AC">
        <w:t xml:space="preserve"> </w:t>
      </w:r>
      <w:r w:rsidR="005D6B2C">
        <w:t xml:space="preserve"> </w:t>
      </w:r>
    </w:p>
    <w:p w:rsidR="00955E25" w:rsidRPr="005D6B2C" w:rsidRDefault="00955E25" w:rsidP="005D6B2C"/>
    <w:p w:rsidR="00E10B3D" w:rsidRDefault="005D6B2C" w:rsidP="00E10B3D">
      <w:r w:rsidRPr="005D6B2C">
        <w:t xml:space="preserve">Per candidature inviare CV a </w:t>
      </w:r>
      <w:proofErr w:type="gramStart"/>
      <w:r w:rsidRPr="005D6B2C">
        <w:t xml:space="preserve">first.engineering@gigroup.com </w:t>
      </w:r>
      <w:r w:rsidR="00E10B3D">
        <w:t xml:space="preserve"> entro</w:t>
      </w:r>
      <w:proofErr w:type="gramEnd"/>
      <w:r w:rsidR="00E10B3D">
        <w:t xml:space="preserve"> il </w:t>
      </w:r>
      <w:r w:rsidR="00E10B3D">
        <w:t xml:space="preserve"> 30 Aprile 2018</w:t>
      </w:r>
    </w:p>
    <w:p w:rsidR="00E10B3D" w:rsidRDefault="00E10B3D" w:rsidP="00E10B3D"/>
    <w:p w:rsidR="005D6B2C" w:rsidRPr="005D6B2C" w:rsidRDefault="005D6B2C" w:rsidP="005D6B2C"/>
    <w:p w:rsidR="005D6B2C" w:rsidRPr="005D6B2C" w:rsidRDefault="005D6B2C" w:rsidP="005D6B2C">
      <w:r w:rsidRPr="005D6B2C">
        <w:rPr>
          <w:b/>
          <w:bCs/>
        </w:rPr>
        <w:t> </w:t>
      </w:r>
      <w:r w:rsidRPr="005D6B2C">
        <w:t xml:space="preserve"> </w:t>
      </w:r>
    </w:p>
    <w:p w:rsidR="00233245" w:rsidRPr="00E978BB" w:rsidRDefault="00233245" w:rsidP="00233245">
      <w:pPr>
        <w:pStyle w:val="Normale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78BB">
        <w:rPr>
          <w:rFonts w:asciiTheme="minorHAnsi" w:eastAsiaTheme="minorHAnsi" w:hAnsiTheme="minorHAnsi" w:cstheme="minorBidi"/>
          <w:sz w:val="22"/>
          <w:szCs w:val="22"/>
          <w:lang w:eastAsia="en-US"/>
        </w:rPr>
        <w:t>I candidati ambosessi (D.lgs. n. 198/2006) sono invitati a leggere sul sito www.gigroup.it l'informativa privacy (</w:t>
      </w:r>
      <w:proofErr w:type="gramStart"/>
      <w:r w:rsidRPr="00E978BB">
        <w:rPr>
          <w:rFonts w:asciiTheme="minorHAnsi" w:eastAsiaTheme="minorHAnsi" w:hAnsiTheme="minorHAnsi" w:cstheme="minorBidi"/>
          <w:sz w:val="22"/>
          <w:szCs w:val="22"/>
          <w:lang w:eastAsia="en-US"/>
        </w:rPr>
        <w:t>D.Lgs</w:t>
      </w:r>
      <w:proofErr w:type="gramEnd"/>
      <w:r w:rsidRPr="00E978BB">
        <w:rPr>
          <w:rFonts w:asciiTheme="minorHAnsi" w:eastAsiaTheme="minorHAnsi" w:hAnsiTheme="minorHAnsi" w:cstheme="minorBidi"/>
          <w:sz w:val="22"/>
          <w:szCs w:val="22"/>
          <w:lang w:eastAsia="en-US"/>
        </w:rPr>
        <w:t>.196/2003).</w:t>
      </w:r>
    </w:p>
    <w:p w:rsidR="005D6B2C" w:rsidRPr="005D6B2C" w:rsidRDefault="005D6B2C" w:rsidP="00F53F5F"/>
    <w:sectPr w:rsidR="005D6B2C" w:rsidRPr="005D6B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D3C"/>
    <w:multiLevelType w:val="hybridMultilevel"/>
    <w:tmpl w:val="6E80A1B8"/>
    <w:lvl w:ilvl="0" w:tplc="92820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80CCA"/>
    <w:multiLevelType w:val="hybridMultilevel"/>
    <w:tmpl w:val="661A6986"/>
    <w:lvl w:ilvl="0" w:tplc="92820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636A6"/>
    <w:multiLevelType w:val="multilevel"/>
    <w:tmpl w:val="9576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32"/>
    <w:rsid w:val="0001564B"/>
    <w:rsid w:val="000235B2"/>
    <w:rsid w:val="00047619"/>
    <w:rsid w:val="0005567E"/>
    <w:rsid w:val="000567FC"/>
    <w:rsid w:val="000A3989"/>
    <w:rsid w:val="000D362C"/>
    <w:rsid w:val="000F6C32"/>
    <w:rsid w:val="001643D3"/>
    <w:rsid w:val="001E20A0"/>
    <w:rsid w:val="002179C8"/>
    <w:rsid w:val="00226B6C"/>
    <w:rsid w:val="00233245"/>
    <w:rsid w:val="002974E6"/>
    <w:rsid w:val="002A5084"/>
    <w:rsid w:val="002A789F"/>
    <w:rsid w:val="002F489E"/>
    <w:rsid w:val="00337443"/>
    <w:rsid w:val="003C57C5"/>
    <w:rsid w:val="003D1973"/>
    <w:rsid w:val="003E0AB6"/>
    <w:rsid w:val="00412028"/>
    <w:rsid w:val="00453B56"/>
    <w:rsid w:val="004D03D8"/>
    <w:rsid w:val="004E71AC"/>
    <w:rsid w:val="005A0BFE"/>
    <w:rsid w:val="005D6B2C"/>
    <w:rsid w:val="0060342D"/>
    <w:rsid w:val="006052F8"/>
    <w:rsid w:val="00644721"/>
    <w:rsid w:val="00680B46"/>
    <w:rsid w:val="006E3F9E"/>
    <w:rsid w:val="007B7321"/>
    <w:rsid w:val="00837276"/>
    <w:rsid w:val="00866477"/>
    <w:rsid w:val="008B5FEC"/>
    <w:rsid w:val="008D1F8A"/>
    <w:rsid w:val="008D4545"/>
    <w:rsid w:val="00955E25"/>
    <w:rsid w:val="009637ED"/>
    <w:rsid w:val="00964C04"/>
    <w:rsid w:val="009F43AE"/>
    <w:rsid w:val="00A20EA9"/>
    <w:rsid w:val="00A42705"/>
    <w:rsid w:val="00B10B70"/>
    <w:rsid w:val="00B82C1B"/>
    <w:rsid w:val="00BE0451"/>
    <w:rsid w:val="00C82241"/>
    <w:rsid w:val="00C82C7F"/>
    <w:rsid w:val="00CF7704"/>
    <w:rsid w:val="00DA0793"/>
    <w:rsid w:val="00DB25FB"/>
    <w:rsid w:val="00DC1DCB"/>
    <w:rsid w:val="00E10B3D"/>
    <w:rsid w:val="00E70452"/>
    <w:rsid w:val="00F53F5F"/>
    <w:rsid w:val="00F55C4E"/>
    <w:rsid w:val="00F77F25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CC4F"/>
  <w15:chartTrackingRefBased/>
  <w15:docId w15:val="{DF154C23-A6D6-432E-97AC-BC340B4B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B2C"/>
    <w:pPr>
      <w:ind w:left="720"/>
      <w:contextualSpacing/>
    </w:pPr>
  </w:style>
  <w:style w:type="paragraph" w:customStyle="1" w:styleId="Default">
    <w:name w:val="Default"/>
    <w:rsid w:val="000235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3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3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6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77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1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1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7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14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9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10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46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32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025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13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05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54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44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 Group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Felicani</dc:creator>
  <cp:keywords/>
  <dc:description/>
  <cp:lastModifiedBy>AMM-P0363</cp:lastModifiedBy>
  <cp:revision>3</cp:revision>
  <cp:lastPrinted>2018-02-05T12:04:00Z</cp:lastPrinted>
  <dcterms:created xsi:type="dcterms:W3CDTF">2018-03-13T12:10:00Z</dcterms:created>
  <dcterms:modified xsi:type="dcterms:W3CDTF">2018-03-13T12:25:00Z</dcterms:modified>
</cp:coreProperties>
</file>