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CD" w:rsidRDefault="00C67DCD"/>
    <w:p w:rsidR="00C67DCD" w:rsidRDefault="00232F4E" w:rsidP="00232F4E">
      <w:pPr>
        <w:jc w:val="center"/>
      </w:pPr>
      <w:r w:rsidRPr="00232F4E">
        <w:rPr>
          <w:noProof/>
          <w:lang w:eastAsia="it-IT"/>
        </w:rPr>
        <w:drawing>
          <wp:inline distT="0" distB="0" distL="0" distR="0">
            <wp:extent cx="6120130" cy="1491342"/>
            <wp:effectExtent l="0" t="0" r="0" b="0"/>
            <wp:docPr id="1" name="Picture 1" descr="C:\Users\itq0381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q03811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4E" w:rsidRDefault="00822092" w:rsidP="00232F4E">
      <w:pPr>
        <w:jc w:val="center"/>
        <w:rPr>
          <w:sz w:val="36"/>
          <w:szCs w:val="36"/>
        </w:rPr>
      </w:pPr>
      <w:r w:rsidRPr="00822092">
        <w:rPr>
          <w:sz w:val="36"/>
          <w:szCs w:val="36"/>
        </w:rPr>
        <w:t>In collaboraz</w:t>
      </w:r>
      <w:r>
        <w:rPr>
          <w:sz w:val="36"/>
          <w:szCs w:val="36"/>
        </w:rPr>
        <w:t>i</w:t>
      </w:r>
      <w:r w:rsidRPr="00822092">
        <w:rPr>
          <w:sz w:val="36"/>
          <w:szCs w:val="36"/>
        </w:rPr>
        <w:t>one con l’Ufficio Placement</w:t>
      </w:r>
      <w:r w:rsidR="00232F4E">
        <w:rPr>
          <w:sz w:val="36"/>
          <w:szCs w:val="36"/>
        </w:rPr>
        <w:t xml:space="preserve"> del</w:t>
      </w:r>
    </w:p>
    <w:p w:rsidR="00C67DCD" w:rsidRPr="00C16B23" w:rsidRDefault="00232F4E" w:rsidP="00232F4E">
      <w:pPr>
        <w:jc w:val="center"/>
        <w:rPr>
          <w:b/>
          <w:sz w:val="36"/>
          <w:szCs w:val="36"/>
        </w:rPr>
      </w:pPr>
      <w:r w:rsidRPr="00C16B23">
        <w:rPr>
          <w:b/>
          <w:sz w:val="36"/>
          <w:szCs w:val="36"/>
        </w:rPr>
        <w:t xml:space="preserve"> POLITECNICO DI BARI</w:t>
      </w:r>
    </w:p>
    <w:p w:rsidR="00203D8B" w:rsidRDefault="00203D8B" w:rsidP="00C67DCD">
      <w:pPr>
        <w:jc w:val="center"/>
        <w:rPr>
          <w:rFonts w:ascii="Georgia" w:hAnsi="Georgia"/>
          <w:i/>
          <w:sz w:val="32"/>
          <w:szCs w:val="32"/>
        </w:rPr>
      </w:pPr>
    </w:p>
    <w:p w:rsidR="00C67DCD" w:rsidRDefault="00C67DCD" w:rsidP="00C67DCD">
      <w:pPr>
        <w:jc w:val="center"/>
        <w:rPr>
          <w:rFonts w:ascii="Georgia" w:hAnsi="Georgia"/>
          <w:i/>
          <w:sz w:val="32"/>
          <w:szCs w:val="32"/>
        </w:rPr>
      </w:pPr>
      <w:r w:rsidRPr="00FA752E">
        <w:rPr>
          <w:rFonts w:ascii="Georgia" w:hAnsi="Georgia"/>
          <w:i/>
          <w:sz w:val="32"/>
          <w:szCs w:val="32"/>
        </w:rPr>
        <w:t xml:space="preserve">incontra </w:t>
      </w:r>
      <w:r w:rsidRPr="009F2F92">
        <w:rPr>
          <w:rFonts w:ascii="Georgia" w:hAnsi="Georgia"/>
          <w:i/>
          <w:sz w:val="32"/>
          <w:szCs w:val="32"/>
        </w:rPr>
        <w:t>Studenti, Laureandi e Neolaureati</w:t>
      </w:r>
    </w:p>
    <w:p w:rsidR="00C94888" w:rsidRDefault="00C67DCD" w:rsidP="00C67DCD">
      <w:pPr>
        <w:jc w:val="center"/>
        <w:rPr>
          <w:rFonts w:ascii="Georgia" w:hAnsi="Georgia"/>
          <w:i/>
          <w:sz w:val="28"/>
          <w:szCs w:val="28"/>
        </w:rPr>
      </w:pPr>
      <w:r w:rsidRPr="002A6F70">
        <w:rPr>
          <w:rFonts w:ascii="Georgia" w:hAnsi="Georgia"/>
          <w:i/>
          <w:sz w:val="28"/>
          <w:szCs w:val="28"/>
        </w:rPr>
        <w:t>d</w:t>
      </w:r>
      <w:r w:rsidR="00C94888">
        <w:rPr>
          <w:rFonts w:ascii="Georgia" w:hAnsi="Georgia"/>
          <w:i/>
          <w:sz w:val="28"/>
          <w:szCs w:val="28"/>
        </w:rPr>
        <w:t>el</w:t>
      </w:r>
      <w:r w:rsidRPr="002A6F70">
        <w:rPr>
          <w:rFonts w:ascii="Georgia" w:hAnsi="Georgia"/>
          <w:i/>
          <w:sz w:val="28"/>
          <w:szCs w:val="28"/>
        </w:rPr>
        <w:t xml:space="preserve"> </w:t>
      </w:r>
      <w:r w:rsidR="00C94888">
        <w:rPr>
          <w:rFonts w:ascii="Georgia" w:hAnsi="Georgia"/>
          <w:i/>
          <w:sz w:val="28"/>
          <w:szCs w:val="28"/>
        </w:rPr>
        <w:t>corso</w:t>
      </w:r>
      <w:r w:rsidRPr="002A6F70">
        <w:rPr>
          <w:rFonts w:ascii="Georgia" w:hAnsi="Georgia"/>
          <w:i/>
          <w:sz w:val="28"/>
          <w:szCs w:val="28"/>
        </w:rPr>
        <w:t xml:space="preserve"> di Laurea </w:t>
      </w:r>
      <w:r w:rsidR="00C94888">
        <w:rPr>
          <w:rFonts w:ascii="Georgia" w:hAnsi="Georgia"/>
          <w:i/>
          <w:sz w:val="28"/>
          <w:szCs w:val="28"/>
        </w:rPr>
        <w:t xml:space="preserve">Triennale e </w:t>
      </w:r>
      <w:r w:rsidRPr="002A6F70">
        <w:rPr>
          <w:rFonts w:ascii="Georgia" w:hAnsi="Georgia"/>
          <w:i/>
          <w:sz w:val="28"/>
          <w:szCs w:val="28"/>
        </w:rPr>
        <w:t>Magistrale in Ingegneria</w:t>
      </w:r>
    </w:p>
    <w:p w:rsidR="00C67DCD" w:rsidRDefault="00232F4E" w:rsidP="00C67DCD">
      <w:pPr>
        <w:jc w:val="center"/>
        <w:rPr>
          <w:rFonts w:ascii="Georgia" w:hAnsi="Georgia"/>
          <w:i/>
          <w:sz w:val="28"/>
          <w:szCs w:val="28"/>
        </w:rPr>
      </w:pPr>
      <w:r w:rsidRPr="009F2F92">
        <w:rPr>
          <w:rFonts w:ascii="Georgia" w:hAnsi="Georgia"/>
          <w:i/>
          <w:sz w:val="28"/>
          <w:szCs w:val="28"/>
        </w:rPr>
        <w:t>Gestionale</w:t>
      </w:r>
      <w:r w:rsidR="00123372">
        <w:rPr>
          <w:rFonts w:ascii="Georgia" w:hAnsi="Georgia"/>
          <w:i/>
          <w:sz w:val="28"/>
          <w:szCs w:val="28"/>
        </w:rPr>
        <w:t xml:space="preserve">, </w:t>
      </w:r>
      <w:r w:rsidRPr="009F2F92">
        <w:rPr>
          <w:rFonts w:ascii="Georgia" w:hAnsi="Georgia"/>
          <w:i/>
          <w:sz w:val="28"/>
          <w:szCs w:val="28"/>
        </w:rPr>
        <w:t>Meccanica</w:t>
      </w:r>
      <w:r w:rsidR="00123372">
        <w:rPr>
          <w:rFonts w:ascii="Georgia" w:hAnsi="Georgia"/>
          <w:i/>
          <w:sz w:val="28"/>
          <w:szCs w:val="28"/>
        </w:rPr>
        <w:t>, Elettrica ed Elettronica</w:t>
      </w:r>
      <w:r w:rsidR="00C67DCD" w:rsidRPr="002A6F70">
        <w:rPr>
          <w:rFonts w:ascii="Georgia" w:hAnsi="Georgia"/>
          <w:i/>
          <w:sz w:val="28"/>
          <w:szCs w:val="28"/>
        </w:rPr>
        <w:t xml:space="preserve"> del Politecnico di Bari</w:t>
      </w:r>
    </w:p>
    <w:p w:rsidR="00B75420" w:rsidRDefault="00B75420" w:rsidP="00C67DCD">
      <w:pPr>
        <w:jc w:val="center"/>
        <w:rPr>
          <w:rFonts w:ascii="Georgia" w:hAnsi="Georgia" w:cs="Aharoni"/>
          <w:b/>
          <w:i/>
          <w:sz w:val="40"/>
          <w:szCs w:val="40"/>
        </w:rPr>
      </w:pPr>
    </w:p>
    <w:p w:rsidR="00203D8B" w:rsidRPr="00D07B34" w:rsidRDefault="00D07B34" w:rsidP="00C67DCD">
      <w:pPr>
        <w:jc w:val="center"/>
        <w:rPr>
          <w:rFonts w:ascii="Georgia" w:hAnsi="Georgia" w:cs="Aharoni"/>
          <w:b/>
          <w:i/>
          <w:sz w:val="40"/>
          <w:szCs w:val="40"/>
        </w:rPr>
      </w:pPr>
      <w:r w:rsidRPr="00D07B34">
        <w:rPr>
          <w:rFonts w:ascii="Georgia" w:hAnsi="Georgia" w:cs="Aharoni"/>
          <w:b/>
          <w:i/>
          <w:sz w:val="40"/>
          <w:szCs w:val="40"/>
        </w:rPr>
        <w:t>19.01.2017</w:t>
      </w:r>
    </w:p>
    <w:p w:rsidR="00203D8B" w:rsidRDefault="002E30E8" w:rsidP="00C67DCD">
      <w:pPr>
        <w:jc w:val="center"/>
        <w:rPr>
          <w:rFonts w:ascii="Georgia" w:hAnsi="Georgia" w:cs="Aharoni"/>
          <w:b/>
          <w:i/>
          <w:sz w:val="28"/>
          <w:szCs w:val="28"/>
        </w:rPr>
      </w:pPr>
      <w:r>
        <w:rPr>
          <w:rFonts w:ascii="Georgia" w:hAnsi="Georgia" w:cs="Aharoni"/>
          <w:b/>
          <w:i/>
          <w:sz w:val="28"/>
          <w:szCs w:val="28"/>
        </w:rPr>
        <w:t xml:space="preserve">Aula Magna </w:t>
      </w:r>
      <w:proofErr w:type="spellStart"/>
      <w:r>
        <w:rPr>
          <w:rFonts w:ascii="Georgia" w:hAnsi="Georgia" w:cs="Aharoni"/>
          <w:b/>
          <w:i/>
          <w:sz w:val="28"/>
          <w:szCs w:val="28"/>
        </w:rPr>
        <w:t>Orabona</w:t>
      </w:r>
      <w:proofErr w:type="spellEnd"/>
      <w:r>
        <w:rPr>
          <w:rFonts w:ascii="Georgia" w:hAnsi="Georgia" w:cs="Aharoni"/>
          <w:b/>
          <w:i/>
          <w:sz w:val="28"/>
          <w:szCs w:val="28"/>
        </w:rPr>
        <w:t xml:space="preserve"> </w:t>
      </w:r>
    </w:p>
    <w:p w:rsidR="00232F4E" w:rsidRPr="002A6F70" w:rsidRDefault="002E30E8" w:rsidP="00C67DCD">
      <w:pPr>
        <w:jc w:val="center"/>
        <w:rPr>
          <w:rFonts w:ascii="Georgia" w:hAnsi="Georgia" w:cs="Aharoni"/>
          <w:b/>
          <w:i/>
          <w:sz w:val="28"/>
          <w:szCs w:val="28"/>
        </w:rPr>
      </w:pPr>
      <w:r>
        <w:rPr>
          <w:rFonts w:ascii="Georgia" w:hAnsi="Georgia" w:cs="Aharoni"/>
          <w:b/>
          <w:i/>
          <w:sz w:val="28"/>
          <w:szCs w:val="28"/>
        </w:rPr>
        <w:t xml:space="preserve"> Campus Universitario di Via </w:t>
      </w:r>
      <w:proofErr w:type="spellStart"/>
      <w:r>
        <w:rPr>
          <w:rFonts w:ascii="Georgia" w:hAnsi="Georgia" w:cs="Aharoni"/>
          <w:b/>
          <w:i/>
          <w:sz w:val="28"/>
          <w:szCs w:val="28"/>
        </w:rPr>
        <w:t>Orabona</w:t>
      </w:r>
      <w:proofErr w:type="spellEnd"/>
      <w:r>
        <w:rPr>
          <w:rFonts w:ascii="Georgia" w:hAnsi="Georgia" w:cs="Aharoni"/>
          <w:b/>
          <w:i/>
          <w:sz w:val="28"/>
          <w:szCs w:val="28"/>
        </w:rPr>
        <w:t xml:space="preserve"> 4 - Bari</w:t>
      </w:r>
    </w:p>
    <w:p w:rsidR="00B75420" w:rsidRDefault="00B75420" w:rsidP="00C67DCD">
      <w:pPr>
        <w:jc w:val="center"/>
        <w:rPr>
          <w:rFonts w:ascii="Georgia" w:hAnsi="Georgia" w:cs="Aharoni"/>
          <w:b/>
          <w:i/>
          <w:color w:val="FF0000"/>
          <w:sz w:val="32"/>
          <w:szCs w:val="32"/>
        </w:rPr>
      </w:pPr>
    </w:p>
    <w:p w:rsidR="00C67DCD" w:rsidRPr="009F2F92" w:rsidRDefault="009F2F92" w:rsidP="00C67DCD">
      <w:pPr>
        <w:jc w:val="center"/>
        <w:rPr>
          <w:rFonts w:ascii="Georgia" w:hAnsi="Georgia" w:cs="Aharoni"/>
          <w:b/>
          <w:i/>
          <w:color w:val="FF0000"/>
          <w:sz w:val="32"/>
          <w:szCs w:val="32"/>
        </w:rPr>
      </w:pPr>
      <w:r w:rsidRPr="009F2F92">
        <w:rPr>
          <w:rFonts w:ascii="Georgia" w:hAnsi="Georgia" w:cs="Aharoni"/>
          <w:b/>
          <w:i/>
          <w:color w:val="FF0000"/>
          <w:sz w:val="32"/>
          <w:szCs w:val="32"/>
        </w:rPr>
        <w:t>Ore 10.00 - 11.00</w:t>
      </w:r>
    </w:p>
    <w:p w:rsidR="00C94888" w:rsidRPr="009F2F92" w:rsidRDefault="00C94888" w:rsidP="00C94888">
      <w:pPr>
        <w:pStyle w:val="Supportingpageheading"/>
        <w:jc w:val="center"/>
        <w:rPr>
          <w:b/>
          <w:color w:val="FF0000"/>
          <w:sz w:val="28"/>
          <w:lang w:val="it-IT"/>
        </w:rPr>
      </w:pPr>
      <w:r w:rsidRPr="009F2F92">
        <w:rPr>
          <w:b/>
          <w:color w:val="FF0000"/>
          <w:sz w:val="28"/>
          <w:lang w:val="it-IT"/>
        </w:rPr>
        <w:t>Presentazione aziendale ad accesso libero</w:t>
      </w:r>
    </w:p>
    <w:p w:rsidR="009F2F92" w:rsidRPr="002B51E2" w:rsidRDefault="009F2F92" w:rsidP="00C94888">
      <w:pPr>
        <w:pStyle w:val="Supportingpageheading"/>
        <w:jc w:val="center"/>
        <w:rPr>
          <w:b/>
          <w:sz w:val="28"/>
          <w:lang w:val="it-IT"/>
        </w:rPr>
      </w:pPr>
    </w:p>
    <w:p w:rsidR="00C94888" w:rsidRDefault="00244FEC" w:rsidP="00C94888">
      <w:pPr>
        <w:pStyle w:val="Supportingpageheading"/>
        <w:jc w:val="center"/>
        <w:rPr>
          <w:sz w:val="28"/>
          <w:lang w:val="it-IT"/>
        </w:rPr>
      </w:pPr>
      <w:r>
        <w:rPr>
          <w:sz w:val="28"/>
          <w:lang w:val="it-IT"/>
        </w:rPr>
        <w:t>Relat</w:t>
      </w:r>
      <w:r w:rsidR="00C94888" w:rsidRPr="009F2F92">
        <w:rPr>
          <w:sz w:val="28"/>
          <w:lang w:val="it-IT"/>
        </w:rPr>
        <w:t>ri</w:t>
      </w:r>
      <w:r>
        <w:rPr>
          <w:sz w:val="28"/>
          <w:lang w:val="it-IT"/>
        </w:rPr>
        <w:t>ce</w:t>
      </w:r>
      <w:r w:rsidR="00C94888" w:rsidRPr="009F2F92">
        <w:rPr>
          <w:sz w:val="28"/>
          <w:lang w:val="it-IT"/>
        </w:rPr>
        <w:t xml:space="preserve">: </w:t>
      </w:r>
      <w:r w:rsidR="009F2F92">
        <w:rPr>
          <w:sz w:val="28"/>
          <w:lang w:val="it-IT"/>
        </w:rPr>
        <w:t xml:space="preserve">Irene </w:t>
      </w:r>
      <w:proofErr w:type="spellStart"/>
      <w:r w:rsidR="009F2F92">
        <w:rPr>
          <w:sz w:val="28"/>
          <w:lang w:val="it-IT"/>
        </w:rPr>
        <w:t>Maccabruni</w:t>
      </w:r>
      <w:proofErr w:type="spellEnd"/>
    </w:p>
    <w:p w:rsidR="00C94888" w:rsidRDefault="00C94888" w:rsidP="00C94888">
      <w:pPr>
        <w:pStyle w:val="Supportingpageheading"/>
        <w:jc w:val="center"/>
        <w:rPr>
          <w:sz w:val="28"/>
          <w:lang w:val="it-IT"/>
        </w:rPr>
      </w:pPr>
    </w:p>
    <w:p w:rsidR="009F2F92" w:rsidRPr="00232F4E" w:rsidRDefault="009F2F92" w:rsidP="00C94888">
      <w:pPr>
        <w:pStyle w:val="Supportingpageheading"/>
        <w:jc w:val="center"/>
        <w:rPr>
          <w:sz w:val="24"/>
          <w:lang w:val="it-IT"/>
        </w:rPr>
      </w:pPr>
    </w:p>
    <w:p w:rsidR="009F2F92" w:rsidRPr="009F2F92" w:rsidRDefault="009F2F92" w:rsidP="009F2F92">
      <w:pPr>
        <w:jc w:val="center"/>
        <w:rPr>
          <w:rFonts w:ascii="Georgia" w:hAnsi="Georgia" w:cs="Aharoni"/>
          <w:b/>
          <w:i/>
          <w:color w:val="FF0000"/>
          <w:sz w:val="32"/>
          <w:szCs w:val="32"/>
        </w:rPr>
      </w:pPr>
      <w:r w:rsidRPr="009F2F92">
        <w:rPr>
          <w:rFonts w:ascii="Georgia" w:hAnsi="Georgia" w:cs="Aharoni"/>
          <w:b/>
          <w:i/>
          <w:color w:val="FF0000"/>
          <w:sz w:val="32"/>
          <w:szCs w:val="32"/>
        </w:rPr>
        <w:t>Ore 11.00 - 13.00</w:t>
      </w:r>
    </w:p>
    <w:p w:rsidR="009F2F92" w:rsidRPr="009F2F92" w:rsidRDefault="009F2F92" w:rsidP="009F2F92">
      <w:pPr>
        <w:pStyle w:val="Supportingpageheading"/>
        <w:jc w:val="center"/>
        <w:rPr>
          <w:b/>
          <w:color w:val="FF0000"/>
          <w:sz w:val="28"/>
          <w:lang w:val="it-IT"/>
        </w:rPr>
      </w:pPr>
      <w:r w:rsidRPr="009F2F92">
        <w:rPr>
          <w:b/>
          <w:color w:val="FF0000"/>
          <w:sz w:val="28"/>
          <w:lang w:val="it-IT"/>
        </w:rPr>
        <w:t>Assessment di Gruppo e/o Colloqui Individuali</w:t>
      </w:r>
    </w:p>
    <w:p w:rsidR="00203D8B" w:rsidRDefault="00203D8B" w:rsidP="00C94888">
      <w:pPr>
        <w:pStyle w:val="Supportingpageheading"/>
        <w:jc w:val="center"/>
        <w:rPr>
          <w:sz w:val="28"/>
          <w:lang w:val="it-IT"/>
        </w:rPr>
      </w:pPr>
    </w:p>
    <w:p w:rsidR="00B75420" w:rsidRDefault="00B75420" w:rsidP="00C94888">
      <w:pPr>
        <w:pStyle w:val="Supportingpageheading"/>
        <w:jc w:val="center"/>
        <w:rPr>
          <w:sz w:val="28"/>
          <w:lang w:val="it-IT"/>
        </w:rPr>
      </w:pPr>
      <w:bookmarkStart w:id="0" w:name="_GoBack"/>
      <w:bookmarkEnd w:id="0"/>
    </w:p>
    <w:p w:rsidR="00C94888" w:rsidRDefault="00C94888" w:rsidP="00C94888">
      <w:pPr>
        <w:pStyle w:val="Supportingpageheading"/>
        <w:jc w:val="center"/>
        <w:rPr>
          <w:sz w:val="28"/>
          <w:lang w:val="it-IT"/>
        </w:rPr>
      </w:pPr>
      <w:r>
        <w:rPr>
          <w:sz w:val="28"/>
          <w:lang w:val="it-IT"/>
        </w:rPr>
        <w:t>Chi fosse interessato a sostenere un colloquio può inviare il cv a</w:t>
      </w:r>
    </w:p>
    <w:p w:rsidR="00BD45EE" w:rsidRDefault="00B75420" w:rsidP="00C94888">
      <w:pPr>
        <w:pStyle w:val="Supportingpageheading"/>
        <w:jc w:val="center"/>
        <w:rPr>
          <w:rStyle w:val="Collegamentoipertestuale"/>
          <w:i w:val="0"/>
          <w:sz w:val="28"/>
          <w:u w:val="none"/>
          <w:lang w:val="it-IT"/>
        </w:rPr>
      </w:pPr>
      <w:hyperlink r:id="rId5" w:history="1">
        <w:r w:rsidR="00C94888" w:rsidRPr="003529DC">
          <w:rPr>
            <w:rStyle w:val="Collegamentoipertestuale"/>
            <w:sz w:val="28"/>
            <w:lang w:val="it-IT"/>
          </w:rPr>
          <w:t>ufficioplacement</w:t>
        </w:r>
      </w:hyperlink>
      <w:r w:rsidR="00C94888">
        <w:rPr>
          <w:rStyle w:val="Collegamentoipertestuale"/>
          <w:sz w:val="28"/>
          <w:lang w:val="it-IT"/>
        </w:rPr>
        <w:t>@poliba.it</w:t>
      </w:r>
      <w:r w:rsidR="00C94888" w:rsidRPr="002E30E8">
        <w:rPr>
          <w:rStyle w:val="Collegamentoipertestuale"/>
          <w:i w:val="0"/>
          <w:sz w:val="28"/>
          <w:u w:val="none"/>
          <w:lang w:val="it-IT"/>
        </w:rPr>
        <w:t xml:space="preserve">  </w:t>
      </w:r>
      <w:r w:rsidR="00203D8B">
        <w:rPr>
          <w:rStyle w:val="Collegamentoipertestuale"/>
          <w:i w:val="0"/>
          <w:sz w:val="28"/>
          <w:u w:val="none"/>
          <w:lang w:val="it-IT"/>
        </w:rPr>
        <w:t xml:space="preserve"> </w:t>
      </w:r>
      <w:r w:rsidR="00244FEC">
        <w:rPr>
          <w:rStyle w:val="Collegamentoipertestuale"/>
          <w:i w:val="0"/>
          <w:sz w:val="28"/>
          <w:u w:val="none"/>
          <w:lang w:val="it-IT"/>
        </w:rPr>
        <w:t>ENTRO IL 17.01.2017</w:t>
      </w:r>
    </w:p>
    <w:p w:rsidR="00C94888" w:rsidRDefault="00BD45EE" w:rsidP="00BD45EE">
      <w:pPr>
        <w:pStyle w:val="Supportingpageheading"/>
        <w:jc w:val="center"/>
      </w:pPr>
      <w:r>
        <w:rPr>
          <w:rStyle w:val="Collegamentoipertestuale"/>
          <w:i w:val="0"/>
          <w:sz w:val="24"/>
          <w:szCs w:val="24"/>
          <w:u w:val="none"/>
          <w:lang w:val="it-IT"/>
        </w:rPr>
        <w:t xml:space="preserve">Successivamente </w:t>
      </w:r>
      <w:r w:rsidR="00244FEC">
        <w:rPr>
          <w:rStyle w:val="Collegamentoipertestuale"/>
          <w:i w:val="0"/>
          <w:sz w:val="24"/>
          <w:szCs w:val="24"/>
          <w:u w:val="none"/>
          <w:lang w:val="it-IT"/>
        </w:rPr>
        <w:t xml:space="preserve">potranno essere anche valutate candidature pervenute </w:t>
      </w:r>
      <w:r>
        <w:rPr>
          <w:rStyle w:val="Collegamentoipertestuale"/>
          <w:i w:val="0"/>
          <w:sz w:val="24"/>
          <w:szCs w:val="24"/>
          <w:u w:val="none"/>
          <w:lang w:val="it-IT"/>
        </w:rPr>
        <w:t>oltre i</w:t>
      </w:r>
      <w:r w:rsidR="00244FEC">
        <w:rPr>
          <w:rStyle w:val="Collegamentoipertestuale"/>
          <w:i w:val="0"/>
          <w:sz w:val="24"/>
          <w:szCs w:val="24"/>
          <w:u w:val="none"/>
          <w:lang w:val="it-IT"/>
        </w:rPr>
        <w:t xml:space="preserve">l termine prefissato  </w:t>
      </w:r>
    </w:p>
    <w:sectPr w:rsidR="00C94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123372"/>
    <w:rsid w:val="00166D54"/>
    <w:rsid w:val="00203D8B"/>
    <w:rsid w:val="00232F4E"/>
    <w:rsid w:val="00244FEC"/>
    <w:rsid w:val="002E30E8"/>
    <w:rsid w:val="004847F8"/>
    <w:rsid w:val="004D10AF"/>
    <w:rsid w:val="004E672F"/>
    <w:rsid w:val="005155CF"/>
    <w:rsid w:val="005A0927"/>
    <w:rsid w:val="00822092"/>
    <w:rsid w:val="00834349"/>
    <w:rsid w:val="009749CE"/>
    <w:rsid w:val="009F2F92"/>
    <w:rsid w:val="00B75420"/>
    <w:rsid w:val="00BD45EE"/>
    <w:rsid w:val="00C16B23"/>
    <w:rsid w:val="00C67DCD"/>
    <w:rsid w:val="00C94888"/>
    <w:rsid w:val="00D07B34"/>
    <w:rsid w:val="00E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A925"/>
  <w15:chartTrackingRefBased/>
  <w15:docId w15:val="{1CA02A83-F282-4655-9510-E64283B9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pportingpageheading">
    <w:name w:val="Supporting page heading"/>
    <w:qFormat/>
    <w:rsid w:val="00C67DCD"/>
    <w:pPr>
      <w:spacing w:after="0" w:line="240" w:lineRule="auto"/>
    </w:pPr>
    <w:rPr>
      <w:rFonts w:ascii="Georgia" w:hAnsi="Georgia" w:cstheme="minorHAnsi"/>
      <w:i/>
      <w:color w:val="000000" w:themeColor="text1"/>
      <w:sz w:val="26"/>
      <w:szCs w:val="2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C94888"/>
    <w:rPr>
      <w:color w:val="0563C1" w:themeColor="hyperlink"/>
      <w:u w:val="single"/>
    </w:rPr>
  </w:style>
  <w:style w:type="paragraph" w:customStyle="1" w:styleId="Primarycoverheading">
    <w:name w:val="Primary cover heading"/>
    <w:qFormat/>
    <w:rsid w:val="00C94888"/>
    <w:pPr>
      <w:spacing w:after="0" w:line="240" w:lineRule="auto"/>
    </w:pPr>
    <w:rPr>
      <w:rFonts w:asciiTheme="majorHAnsi" w:hAnsiTheme="majorHAnsi" w:cstheme="minorHAnsi"/>
      <w:b/>
      <w:color w:val="FFFFFF" w:themeColor="background1"/>
      <w:sz w:val="52"/>
      <w:szCs w:val="5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place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18</cp:revision>
  <cp:lastPrinted>2017-01-12T09:58:00Z</cp:lastPrinted>
  <dcterms:created xsi:type="dcterms:W3CDTF">2016-12-28T16:57:00Z</dcterms:created>
  <dcterms:modified xsi:type="dcterms:W3CDTF">2017-01-12T09:58:00Z</dcterms:modified>
</cp:coreProperties>
</file>