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DEF" w:rsidRPr="00267DEF" w:rsidRDefault="008E55C6" w:rsidP="00267DEF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20"/>
          <w:lang w:eastAsia="it-IT"/>
        </w:rPr>
      </w:pPr>
      <w:r>
        <w:rPr>
          <w:rFonts w:eastAsia="Times New Roman" w:cstheme="minorHAnsi"/>
          <w:b/>
          <w:bCs/>
          <w:color w:val="000000"/>
          <w:sz w:val="20"/>
          <w:lang w:eastAsia="it-IT"/>
        </w:rPr>
        <w:t>S</w:t>
      </w:r>
      <w:r w:rsidR="00267DEF" w:rsidRPr="00267DEF">
        <w:rPr>
          <w:rFonts w:eastAsia="Times New Roman" w:cstheme="minorHAnsi"/>
          <w:b/>
          <w:bCs/>
          <w:color w:val="000000"/>
          <w:sz w:val="20"/>
          <w:lang w:eastAsia="it-IT"/>
        </w:rPr>
        <w:t>AIPEM</w:t>
      </w:r>
    </w:p>
    <w:p w:rsidR="00267DEF" w:rsidRDefault="00267DEF" w:rsidP="00267DEF">
      <w:pPr>
        <w:spacing w:after="0" w:line="210" w:lineRule="atLeast"/>
        <w:jc w:val="both"/>
        <w:rPr>
          <w:rFonts w:eastAsia="Times New Roman" w:cstheme="minorHAnsi"/>
          <w:b/>
          <w:bCs/>
          <w:color w:val="000000"/>
          <w:sz w:val="20"/>
          <w:lang w:eastAsia="it-IT"/>
        </w:rPr>
      </w:pPr>
      <w:r w:rsidRPr="00267DEF">
        <w:rPr>
          <w:rFonts w:eastAsia="Times New Roman" w:cstheme="minorHAnsi"/>
          <w:b/>
          <w:bCs/>
          <w:color w:val="000000"/>
          <w:sz w:val="20"/>
          <w:lang w:eastAsia="it-IT"/>
        </w:rPr>
        <w:t xml:space="preserve">                                                           </w:t>
      </w:r>
      <w:r>
        <w:rPr>
          <w:rFonts w:eastAsia="Times New Roman" w:cstheme="minorHAnsi"/>
          <w:b/>
          <w:bCs/>
          <w:color w:val="000000"/>
          <w:sz w:val="20"/>
          <w:lang w:eastAsia="it-IT"/>
        </w:rPr>
        <w:t xml:space="preserve">                   </w:t>
      </w:r>
      <w:r w:rsidRPr="00267DEF">
        <w:rPr>
          <w:rFonts w:eastAsia="Times New Roman" w:cstheme="minorHAnsi"/>
          <w:b/>
          <w:bCs/>
          <w:color w:val="000000"/>
          <w:sz w:val="20"/>
          <w:lang w:eastAsia="it-IT"/>
        </w:rPr>
        <w:t xml:space="preserve">    </w:t>
      </w:r>
      <w:proofErr w:type="spellStart"/>
      <w:r w:rsidR="008E55C6" w:rsidRPr="008E55C6">
        <w:rPr>
          <w:rFonts w:eastAsia="Times New Roman" w:cstheme="minorHAnsi"/>
          <w:b/>
          <w:bCs/>
          <w:color w:val="000000"/>
          <w:sz w:val="20"/>
          <w:lang w:eastAsia="it-IT"/>
        </w:rPr>
        <w:t>Electrical</w:t>
      </w:r>
      <w:proofErr w:type="spellEnd"/>
      <w:r w:rsidR="008E55C6" w:rsidRPr="008E55C6">
        <w:rPr>
          <w:rFonts w:eastAsia="Times New Roman" w:cstheme="minorHAnsi"/>
          <w:b/>
          <w:bCs/>
          <w:color w:val="000000"/>
          <w:sz w:val="20"/>
          <w:lang w:eastAsia="it-IT"/>
        </w:rPr>
        <w:t xml:space="preserve"> </w:t>
      </w:r>
      <w:proofErr w:type="spellStart"/>
      <w:r w:rsidR="008E55C6" w:rsidRPr="008E55C6">
        <w:rPr>
          <w:rFonts w:eastAsia="Times New Roman" w:cstheme="minorHAnsi"/>
          <w:b/>
          <w:bCs/>
          <w:color w:val="000000"/>
          <w:sz w:val="20"/>
          <w:lang w:eastAsia="it-IT"/>
        </w:rPr>
        <w:t>Engineer</w:t>
      </w:r>
      <w:proofErr w:type="spellEnd"/>
    </w:p>
    <w:p w:rsidR="008E55C6" w:rsidRPr="00267DEF" w:rsidRDefault="008E55C6" w:rsidP="00267DEF">
      <w:pPr>
        <w:spacing w:after="0" w:line="210" w:lineRule="atLeast"/>
        <w:jc w:val="both"/>
        <w:rPr>
          <w:rFonts w:eastAsia="Times New Roman" w:cstheme="minorHAnsi"/>
          <w:b/>
          <w:bCs/>
          <w:color w:val="000000"/>
          <w:sz w:val="20"/>
          <w:lang w:eastAsia="it-IT"/>
        </w:rPr>
      </w:pPr>
    </w:p>
    <w:p w:rsidR="00267DEF" w:rsidRPr="00267DEF" w:rsidRDefault="00267DEF" w:rsidP="00267DEF">
      <w:pPr>
        <w:spacing w:after="0" w:line="210" w:lineRule="atLeast"/>
        <w:jc w:val="both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>Saipem è un Global Solution Provider, leader nel settore dell’energia e delle infrastrutture, un partner affidabile per i clienti, in grado di identificare e creare soluzioni tecnologiche e sostenibili.</w:t>
      </w:r>
    </w:p>
    <w:p w:rsidR="00267DEF" w:rsidRPr="00267DEF" w:rsidRDefault="00267DEF" w:rsidP="00267DEF">
      <w:pPr>
        <w:spacing w:after="0" w:line="210" w:lineRule="atLeast"/>
        <w:jc w:val="both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 xml:space="preserve">Operiamo </w:t>
      </w:r>
      <w:proofErr w:type="gramStart"/>
      <w:r w:rsidRPr="00267DEF">
        <w:rPr>
          <w:rFonts w:cstheme="minorHAnsi"/>
          <w:sz w:val="18"/>
          <w:szCs w:val="20"/>
        </w:rPr>
        <w:t>da  più</w:t>
      </w:r>
      <w:proofErr w:type="gramEnd"/>
      <w:r w:rsidRPr="00267DEF">
        <w:rPr>
          <w:rFonts w:cstheme="minorHAnsi"/>
          <w:sz w:val="18"/>
          <w:szCs w:val="20"/>
        </w:rPr>
        <w:t xml:space="preserve"> di 60 anni con una </w:t>
      </w:r>
      <w:proofErr w:type="spellStart"/>
      <w:r w:rsidRPr="00267DEF">
        <w:rPr>
          <w:rFonts w:cstheme="minorHAnsi"/>
          <w:sz w:val="18"/>
          <w:szCs w:val="20"/>
        </w:rPr>
        <w:t>workforce</w:t>
      </w:r>
      <w:proofErr w:type="spellEnd"/>
      <w:r w:rsidRPr="00267DEF">
        <w:rPr>
          <w:rFonts w:cstheme="minorHAnsi"/>
          <w:sz w:val="18"/>
          <w:szCs w:val="20"/>
        </w:rPr>
        <w:t xml:space="preserve"> di oltre 32.000 dipendenti di 115 nazionalità, rispondendo con flessibilità alle sfide di sostenibilità e svolgendo un ruolo attivo nella vita economica e ambientale di ogni area in cui operiamo.</w:t>
      </w:r>
    </w:p>
    <w:p w:rsidR="00267DEF" w:rsidRPr="00267DEF" w:rsidRDefault="00267DEF" w:rsidP="00267DEF">
      <w:pPr>
        <w:spacing w:after="0" w:line="210" w:lineRule="atLeast"/>
        <w:jc w:val="both"/>
        <w:rPr>
          <w:rFonts w:cstheme="minorHAnsi"/>
          <w:sz w:val="18"/>
          <w:szCs w:val="20"/>
        </w:rPr>
      </w:pPr>
    </w:p>
    <w:p w:rsidR="00267DEF" w:rsidRPr="00267DEF" w:rsidRDefault="00267DEF" w:rsidP="00267DEF">
      <w:pPr>
        <w:spacing w:after="0" w:line="210" w:lineRule="atLeast"/>
        <w:jc w:val="both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>Saipem è alla ricerca di laureati dotati di spirito d'iniziativa, energia e passione per intraprendere un viaggio nell’eccellenza professionale in un contesto dinamico ed internazionale.</w:t>
      </w:r>
    </w:p>
    <w:p w:rsidR="00267DEF" w:rsidRPr="00267DEF" w:rsidRDefault="00267DEF" w:rsidP="00267DEF">
      <w:pPr>
        <w:spacing w:after="0" w:line="210" w:lineRule="atLeast"/>
        <w:rPr>
          <w:rFonts w:cstheme="minorHAnsi"/>
          <w:b/>
          <w:bCs/>
          <w:sz w:val="18"/>
          <w:szCs w:val="20"/>
        </w:rPr>
      </w:pPr>
    </w:p>
    <w:p w:rsidR="00267DEF" w:rsidRPr="00267DEF" w:rsidRDefault="00267DEF" w:rsidP="00267DEF">
      <w:pPr>
        <w:spacing w:after="0" w:line="210" w:lineRule="atLeast"/>
        <w:rPr>
          <w:rFonts w:cstheme="minorHAnsi"/>
          <w:b/>
          <w:bCs/>
          <w:sz w:val="18"/>
          <w:szCs w:val="20"/>
        </w:rPr>
      </w:pPr>
      <w:r w:rsidRPr="00267DEF">
        <w:rPr>
          <w:rFonts w:cstheme="minorHAnsi"/>
          <w:b/>
          <w:bCs/>
          <w:sz w:val="18"/>
          <w:szCs w:val="20"/>
        </w:rPr>
        <w:t>Posizione</w:t>
      </w:r>
    </w:p>
    <w:p w:rsidR="00267DEF" w:rsidRPr="00267DEF" w:rsidRDefault="00267DEF" w:rsidP="00267DEF">
      <w:pPr>
        <w:spacing w:after="0" w:line="210" w:lineRule="atLeast"/>
        <w:rPr>
          <w:rFonts w:cstheme="minorHAnsi"/>
          <w:sz w:val="18"/>
          <w:szCs w:val="20"/>
        </w:rPr>
      </w:pPr>
    </w:p>
    <w:p w:rsidR="008E55C6" w:rsidRDefault="008E55C6" w:rsidP="008E55C6">
      <w:pPr>
        <w:spacing w:after="0" w:line="210" w:lineRule="atLeast"/>
        <w:rPr>
          <w:rFonts w:cstheme="minorHAnsi"/>
          <w:sz w:val="18"/>
          <w:szCs w:val="20"/>
        </w:rPr>
      </w:pPr>
      <w:r w:rsidRPr="008E55C6">
        <w:rPr>
          <w:rFonts w:cstheme="minorHAnsi"/>
          <w:sz w:val="18"/>
          <w:szCs w:val="20"/>
        </w:rPr>
        <w:t>Siamo alla ricerca di 1 Risorsa</w:t>
      </w:r>
      <w:r w:rsidRPr="008E55C6">
        <w:rPr>
          <w:rFonts w:cstheme="minorHAnsi"/>
          <w:b/>
          <w:bCs/>
          <w:sz w:val="18"/>
          <w:szCs w:val="20"/>
        </w:rPr>
        <w:t> </w:t>
      </w:r>
      <w:r w:rsidRPr="008E55C6">
        <w:rPr>
          <w:rFonts w:cstheme="minorHAnsi"/>
          <w:sz w:val="18"/>
          <w:szCs w:val="20"/>
        </w:rPr>
        <w:t xml:space="preserve">da inserire all’interno della divisione OFFSHORE E&amp;C a supporto del dipartimento </w:t>
      </w:r>
      <w:proofErr w:type="spellStart"/>
      <w:r w:rsidRPr="008E55C6">
        <w:rPr>
          <w:rFonts w:cstheme="minorHAnsi"/>
          <w:sz w:val="18"/>
          <w:szCs w:val="20"/>
        </w:rPr>
        <w:t>Sonsub</w:t>
      </w:r>
      <w:proofErr w:type="spellEnd"/>
      <w:r w:rsidRPr="008E55C6">
        <w:rPr>
          <w:rFonts w:cstheme="minorHAnsi"/>
          <w:sz w:val="18"/>
          <w:szCs w:val="20"/>
        </w:rPr>
        <w:t xml:space="preserve"> </w:t>
      </w:r>
      <w:proofErr w:type="spellStart"/>
      <w:r w:rsidRPr="008E55C6">
        <w:rPr>
          <w:rFonts w:cstheme="minorHAnsi"/>
          <w:sz w:val="18"/>
          <w:szCs w:val="20"/>
        </w:rPr>
        <w:t>Robotics</w:t>
      </w:r>
      <w:proofErr w:type="spellEnd"/>
      <w:r w:rsidRPr="008E55C6">
        <w:rPr>
          <w:rFonts w:cstheme="minorHAnsi"/>
          <w:sz w:val="18"/>
          <w:szCs w:val="20"/>
        </w:rPr>
        <w:t xml:space="preserve"> &amp; Control Systems.</w:t>
      </w:r>
    </w:p>
    <w:p w:rsidR="008E55C6" w:rsidRPr="008E55C6" w:rsidRDefault="008E55C6" w:rsidP="008E55C6">
      <w:pPr>
        <w:spacing w:after="0" w:line="210" w:lineRule="atLeast"/>
        <w:rPr>
          <w:rFonts w:cstheme="minorHAnsi"/>
          <w:sz w:val="18"/>
          <w:szCs w:val="20"/>
        </w:rPr>
      </w:pPr>
    </w:p>
    <w:p w:rsidR="008E55C6" w:rsidRPr="008E55C6" w:rsidRDefault="008E55C6" w:rsidP="008E55C6">
      <w:pPr>
        <w:spacing w:after="0" w:line="210" w:lineRule="atLeast"/>
        <w:rPr>
          <w:rFonts w:cstheme="minorHAnsi"/>
          <w:sz w:val="18"/>
          <w:szCs w:val="20"/>
        </w:rPr>
      </w:pPr>
      <w:r w:rsidRPr="008E55C6">
        <w:rPr>
          <w:rFonts w:cstheme="minorHAnsi"/>
          <w:b/>
          <w:bCs/>
          <w:sz w:val="18"/>
          <w:szCs w:val="20"/>
        </w:rPr>
        <w:t>Attività</w:t>
      </w:r>
    </w:p>
    <w:p w:rsidR="008E55C6" w:rsidRPr="008E55C6" w:rsidRDefault="008E55C6" w:rsidP="008E55C6">
      <w:pPr>
        <w:spacing w:after="0" w:line="210" w:lineRule="atLeast"/>
        <w:rPr>
          <w:rFonts w:cstheme="minorHAnsi"/>
          <w:sz w:val="18"/>
          <w:szCs w:val="20"/>
        </w:rPr>
      </w:pPr>
      <w:r w:rsidRPr="008E55C6">
        <w:rPr>
          <w:rFonts w:cstheme="minorHAnsi"/>
          <w:sz w:val="18"/>
          <w:szCs w:val="20"/>
        </w:rPr>
        <w:t>Nello specifico, la Risorsa verrà coinvolta nelle seguenti attività/progetti:</w:t>
      </w:r>
    </w:p>
    <w:p w:rsidR="008E55C6" w:rsidRPr="008E55C6" w:rsidRDefault="008E55C6" w:rsidP="008E55C6">
      <w:pPr>
        <w:numPr>
          <w:ilvl w:val="0"/>
          <w:numId w:val="20"/>
        </w:numPr>
        <w:spacing w:after="0" w:line="210" w:lineRule="atLeast"/>
        <w:rPr>
          <w:rFonts w:cstheme="minorHAnsi"/>
          <w:sz w:val="18"/>
          <w:szCs w:val="20"/>
        </w:rPr>
      </w:pPr>
      <w:r w:rsidRPr="008E55C6">
        <w:rPr>
          <w:rFonts w:cstheme="minorHAnsi"/>
          <w:sz w:val="18"/>
          <w:szCs w:val="20"/>
        </w:rPr>
        <w:t>Progettazione di sistemi elettrici per attività sottomarine, compresa la produzione e distribuzione di energia;</w:t>
      </w:r>
    </w:p>
    <w:p w:rsidR="008E55C6" w:rsidRPr="008E55C6" w:rsidRDefault="008E55C6" w:rsidP="008E55C6">
      <w:pPr>
        <w:numPr>
          <w:ilvl w:val="0"/>
          <w:numId w:val="20"/>
        </w:numPr>
        <w:spacing w:after="0" w:line="210" w:lineRule="atLeast"/>
        <w:rPr>
          <w:rFonts w:cstheme="minorHAnsi"/>
          <w:sz w:val="18"/>
          <w:szCs w:val="20"/>
        </w:rPr>
      </w:pPr>
      <w:r w:rsidRPr="008E55C6">
        <w:rPr>
          <w:rFonts w:cstheme="minorHAnsi"/>
          <w:sz w:val="18"/>
          <w:szCs w:val="20"/>
        </w:rPr>
        <w:t>Contributo allo sviluppo di sistemi sottomarini elettrici complessi;</w:t>
      </w:r>
    </w:p>
    <w:p w:rsidR="008E55C6" w:rsidRPr="008E55C6" w:rsidRDefault="008E55C6" w:rsidP="008E55C6">
      <w:pPr>
        <w:numPr>
          <w:ilvl w:val="0"/>
          <w:numId w:val="20"/>
        </w:numPr>
        <w:spacing w:after="0" w:line="210" w:lineRule="atLeast"/>
        <w:rPr>
          <w:rFonts w:cstheme="minorHAnsi"/>
          <w:sz w:val="18"/>
          <w:szCs w:val="20"/>
        </w:rPr>
      </w:pPr>
      <w:r w:rsidRPr="008E55C6">
        <w:rPr>
          <w:rFonts w:cstheme="minorHAnsi"/>
          <w:sz w:val="18"/>
          <w:szCs w:val="20"/>
        </w:rPr>
        <w:t>Monitoraggio dell'alimentazione elettrica dei componenti del sistema sottomarino;</w:t>
      </w:r>
    </w:p>
    <w:p w:rsidR="008E55C6" w:rsidRPr="008E55C6" w:rsidRDefault="008E55C6" w:rsidP="008E55C6">
      <w:pPr>
        <w:numPr>
          <w:ilvl w:val="0"/>
          <w:numId w:val="20"/>
        </w:numPr>
        <w:spacing w:after="0" w:line="210" w:lineRule="atLeast"/>
        <w:rPr>
          <w:rFonts w:cstheme="minorHAnsi"/>
          <w:sz w:val="18"/>
          <w:szCs w:val="20"/>
        </w:rPr>
      </w:pPr>
      <w:r w:rsidRPr="008E55C6">
        <w:rPr>
          <w:rFonts w:cstheme="minorHAnsi"/>
          <w:sz w:val="18"/>
          <w:szCs w:val="20"/>
        </w:rPr>
        <w:t>Monitoraggio dell'installazione dei componenti del sistema sottomarino elettrico offshore quando necessario;</w:t>
      </w:r>
    </w:p>
    <w:p w:rsidR="008E55C6" w:rsidRPr="008E55C6" w:rsidRDefault="008E55C6" w:rsidP="008E55C6">
      <w:pPr>
        <w:numPr>
          <w:ilvl w:val="0"/>
          <w:numId w:val="20"/>
        </w:numPr>
        <w:spacing w:after="0" w:line="210" w:lineRule="atLeast"/>
        <w:rPr>
          <w:rFonts w:cstheme="minorHAnsi"/>
          <w:sz w:val="18"/>
          <w:szCs w:val="20"/>
        </w:rPr>
      </w:pPr>
      <w:r w:rsidRPr="008E55C6">
        <w:rPr>
          <w:rFonts w:cstheme="minorHAnsi"/>
          <w:sz w:val="18"/>
          <w:szCs w:val="20"/>
        </w:rPr>
        <w:t>Avvio e gestione delle attività di ricerca e sviluppo elettrico che si occupano del processo di innovazione;</w:t>
      </w:r>
    </w:p>
    <w:p w:rsidR="008E55C6" w:rsidRDefault="008E55C6" w:rsidP="008E55C6">
      <w:pPr>
        <w:numPr>
          <w:ilvl w:val="0"/>
          <w:numId w:val="20"/>
        </w:numPr>
        <w:spacing w:after="0" w:line="210" w:lineRule="atLeast"/>
        <w:rPr>
          <w:rFonts w:cstheme="minorHAnsi"/>
          <w:sz w:val="18"/>
          <w:szCs w:val="20"/>
        </w:rPr>
      </w:pPr>
      <w:r w:rsidRPr="008E55C6">
        <w:rPr>
          <w:rFonts w:cstheme="minorHAnsi"/>
          <w:sz w:val="18"/>
          <w:szCs w:val="20"/>
        </w:rPr>
        <w:t>Supporto tecnico alla procedura di gara per la definizione del sistema elettrico e la stima dei costi.</w:t>
      </w:r>
    </w:p>
    <w:p w:rsidR="008E55C6" w:rsidRPr="008E55C6" w:rsidRDefault="008E55C6" w:rsidP="008E55C6">
      <w:pPr>
        <w:spacing w:after="0" w:line="210" w:lineRule="atLeast"/>
        <w:rPr>
          <w:rFonts w:cstheme="minorHAnsi"/>
          <w:sz w:val="18"/>
          <w:szCs w:val="20"/>
        </w:rPr>
      </w:pPr>
    </w:p>
    <w:p w:rsidR="008E55C6" w:rsidRPr="008E55C6" w:rsidRDefault="008E55C6" w:rsidP="008E55C6">
      <w:pPr>
        <w:spacing w:after="0" w:line="210" w:lineRule="atLeast"/>
        <w:rPr>
          <w:rFonts w:cstheme="minorHAnsi"/>
          <w:sz w:val="18"/>
          <w:szCs w:val="20"/>
        </w:rPr>
      </w:pPr>
      <w:r w:rsidRPr="008E55C6">
        <w:rPr>
          <w:rFonts w:cstheme="minorHAnsi"/>
          <w:b/>
          <w:bCs/>
          <w:sz w:val="18"/>
          <w:szCs w:val="20"/>
        </w:rPr>
        <w:t>Requisiti</w:t>
      </w:r>
    </w:p>
    <w:p w:rsidR="008E55C6" w:rsidRPr="008E55C6" w:rsidRDefault="008E55C6" w:rsidP="008E55C6">
      <w:pPr>
        <w:numPr>
          <w:ilvl w:val="0"/>
          <w:numId w:val="21"/>
        </w:numPr>
        <w:spacing w:after="0" w:line="210" w:lineRule="atLeast"/>
        <w:rPr>
          <w:rFonts w:cstheme="minorHAnsi"/>
          <w:sz w:val="18"/>
          <w:szCs w:val="20"/>
        </w:rPr>
      </w:pPr>
      <w:r w:rsidRPr="008E55C6">
        <w:rPr>
          <w:rFonts w:cstheme="minorHAnsi"/>
          <w:sz w:val="18"/>
          <w:szCs w:val="20"/>
        </w:rPr>
        <w:t>Laurea specialistica in Ingeg</w:t>
      </w:r>
      <w:r>
        <w:rPr>
          <w:rFonts w:cstheme="minorHAnsi"/>
          <w:sz w:val="18"/>
          <w:szCs w:val="20"/>
        </w:rPr>
        <w:t>neria Elettrica</w:t>
      </w:r>
      <w:r w:rsidRPr="008E55C6">
        <w:rPr>
          <w:rFonts w:cstheme="minorHAnsi"/>
          <w:sz w:val="18"/>
          <w:szCs w:val="20"/>
        </w:rPr>
        <w:t>;</w:t>
      </w:r>
    </w:p>
    <w:p w:rsidR="008E55C6" w:rsidRPr="008E55C6" w:rsidRDefault="008E55C6" w:rsidP="008E55C6">
      <w:pPr>
        <w:numPr>
          <w:ilvl w:val="0"/>
          <w:numId w:val="21"/>
        </w:numPr>
        <w:spacing w:after="0" w:line="210" w:lineRule="atLeast"/>
        <w:rPr>
          <w:rFonts w:cstheme="minorHAnsi"/>
          <w:sz w:val="18"/>
          <w:szCs w:val="20"/>
        </w:rPr>
      </w:pPr>
      <w:r w:rsidRPr="008E55C6">
        <w:rPr>
          <w:rFonts w:cstheme="minorHAnsi"/>
          <w:sz w:val="18"/>
          <w:szCs w:val="20"/>
        </w:rPr>
        <w:t>Buona conoscenza della lingua inglese;</w:t>
      </w:r>
    </w:p>
    <w:p w:rsidR="008E55C6" w:rsidRPr="008E55C6" w:rsidRDefault="008E55C6" w:rsidP="008E55C6">
      <w:pPr>
        <w:numPr>
          <w:ilvl w:val="0"/>
          <w:numId w:val="21"/>
        </w:numPr>
        <w:spacing w:after="0" w:line="210" w:lineRule="atLeast"/>
        <w:rPr>
          <w:rFonts w:cstheme="minorHAnsi"/>
          <w:sz w:val="18"/>
          <w:szCs w:val="20"/>
        </w:rPr>
      </w:pPr>
      <w:r w:rsidRPr="008E55C6">
        <w:rPr>
          <w:rFonts w:cstheme="minorHAnsi"/>
          <w:sz w:val="18"/>
          <w:szCs w:val="20"/>
        </w:rPr>
        <w:t>Disponibilità per missione all'estero anche su siti offshore;</w:t>
      </w:r>
    </w:p>
    <w:p w:rsidR="008E55C6" w:rsidRPr="008E55C6" w:rsidRDefault="008E55C6" w:rsidP="008E55C6">
      <w:pPr>
        <w:numPr>
          <w:ilvl w:val="0"/>
          <w:numId w:val="21"/>
        </w:numPr>
        <w:spacing w:after="0" w:line="210" w:lineRule="atLeast"/>
        <w:rPr>
          <w:rFonts w:cstheme="minorHAnsi"/>
          <w:sz w:val="18"/>
          <w:szCs w:val="20"/>
        </w:rPr>
      </w:pPr>
      <w:r w:rsidRPr="008E55C6">
        <w:rPr>
          <w:rFonts w:cstheme="minorHAnsi"/>
          <w:sz w:val="18"/>
          <w:szCs w:val="20"/>
        </w:rPr>
        <w:t>Conoscenza della distribuzione dell'alimentazione e controllo della gestione dell'alimentazione per le apparecchiature MT / BT;</w:t>
      </w:r>
    </w:p>
    <w:p w:rsidR="008E55C6" w:rsidRPr="008E55C6" w:rsidRDefault="008E55C6" w:rsidP="008E55C6">
      <w:pPr>
        <w:numPr>
          <w:ilvl w:val="0"/>
          <w:numId w:val="21"/>
        </w:numPr>
        <w:spacing w:after="0" w:line="210" w:lineRule="atLeast"/>
        <w:rPr>
          <w:rFonts w:cstheme="minorHAnsi"/>
          <w:sz w:val="18"/>
          <w:szCs w:val="20"/>
        </w:rPr>
      </w:pPr>
      <w:r w:rsidRPr="008E55C6">
        <w:rPr>
          <w:rFonts w:cstheme="minorHAnsi"/>
          <w:sz w:val="18"/>
          <w:szCs w:val="20"/>
        </w:rPr>
        <w:t>Capacità di eseguire calcoli e studi del sistema elettrico (richiesta di potenza, flusso di carico, corto circuito, stabilità ai transitori, avviamento del motore, armoniche, dimensionamento dei cavi di alimentazione, messa a terra);</w:t>
      </w:r>
    </w:p>
    <w:p w:rsidR="008E55C6" w:rsidRPr="008E55C6" w:rsidRDefault="008E55C6" w:rsidP="008E55C6">
      <w:pPr>
        <w:numPr>
          <w:ilvl w:val="0"/>
          <w:numId w:val="21"/>
        </w:numPr>
        <w:spacing w:after="0" w:line="210" w:lineRule="atLeast"/>
        <w:rPr>
          <w:rFonts w:cstheme="minorHAnsi"/>
          <w:sz w:val="18"/>
          <w:szCs w:val="20"/>
        </w:rPr>
      </w:pPr>
      <w:r w:rsidRPr="008E55C6">
        <w:rPr>
          <w:rFonts w:cstheme="minorHAnsi"/>
          <w:sz w:val="18"/>
          <w:szCs w:val="20"/>
        </w:rPr>
        <w:t>Conoscenza di regolamenti / codici / standard elettrici;</w:t>
      </w:r>
    </w:p>
    <w:p w:rsidR="008E55C6" w:rsidRPr="008E55C6" w:rsidRDefault="008E55C6" w:rsidP="008E55C6">
      <w:pPr>
        <w:numPr>
          <w:ilvl w:val="0"/>
          <w:numId w:val="21"/>
        </w:numPr>
        <w:spacing w:after="0" w:line="210" w:lineRule="atLeast"/>
        <w:rPr>
          <w:rFonts w:cstheme="minorHAnsi"/>
          <w:sz w:val="18"/>
          <w:szCs w:val="20"/>
        </w:rPr>
      </w:pPr>
      <w:r w:rsidRPr="008E55C6">
        <w:rPr>
          <w:rFonts w:cstheme="minorHAnsi"/>
          <w:sz w:val="18"/>
          <w:szCs w:val="20"/>
        </w:rPr>
        <w:t>Conoscenza delle metodologie per il collaudo dei cavi (controllo di continuità, test IR, ecc.);</w:t>
      </w:r>
    </w:p>
    <w:p w:rsidR="008E55C6" w:rsidRDefault="008E55C6" w:rsidP="008E55C6">
      <w:pPr>
        <w:numPr>
          <w:ilvl w:val="0"/>
          <w:numId w:val="21"/>
        </w:numPr>
        <w:spacing w:after="0" w:line="210" w:lineRule="atLeast"/>
        <w:rPr>
          <w:rFonts w:cstheme="minorHAnsi"/>
          <w:sz w:val="18"/>
          <w:szCs w:val="20"/>
        </w:rPr>
      </w:pPr>
      <w:r w:rsidRPr="008E55C6">
        <w:rPr>
          <w:rFonts w:cstheme="minorHAnsi"/>
          <w:sz w:val="18"/>
          <w:szCs w:val="20"/>
        </w:rPr>
        <w:t>Capacità di pianificare attività e risorse di ingegneria per soddisfare le tappe del programma;</w:t>
      </w:r>
    </w:p>
    <w:p w:rsidR="008E55C6" w:rsidRPr="008E55C6" w:rsidRDefault="008E55C6" w:rsidP="008E55C6">
      <w:pPr>
        <w:spacing w:after="0" w:line="210" w:lineRule="atLeast"/>
        <w:rPr>
          <w:rFonts w:cstheme="minorHAnsi"/>
          <w:sz w:val="18"/>
          <w:szCs w:val="20"/>
        </w:rPr>
      </w:pPr>
    </w:p>
    <w:p w:rsidR="008E55C6" w:rsidRDefault="008E55C6" w:rsidP="008E55C6">
      <w:pPr>
        <w:spacing w:after="0" w:line="210" w:lineRule="atLeast"/>
        <w:rPr>
          <w:rFonts w:cstheme="minorHAnsi"/>
          <w:sz w:val="18"/>
          <w:szCs w:val="20"/>
        </w:rPr>
      </w:pPr>
      <w:r w:rsidRPr="008E55C6">
        <w:rPr>
          <w:rFonts w:cstheme="minorHAnsi"/>
          <w:sz w:val="18"/>
          <w:szCs w:val="20"/>
        </w:rPr>
        <w:t>Una minima esperienza pregressa in ruolo analogo sarà considerato un plus.</w:t>
      </w:r>
    </w:p>
    <w:p w:rsidR="008E55C6" w:rsidRPr="008E55C6" w:rsidRDefault="008E55C6" w:rsidP="008E55C6">
      <w:pPr>
        <w:spacing w:after="0" w:line="210" w:lineRule="atLeast"/>
        <w:rPr>
          <w:rFonts w:cstheme="minorHAnsi"/>
          <w:sz w:val="18"/>
          <w:szCs w:val="20"/>
        </w:rPr>
      </w:pPr>
    </w:p>
    <w:p w:rsidR="008E55C6" w:rsidRPr="008E55C6" w:rsidRDefault="008E55C6" w:rsidP="008E55C6">
      <w:pPr>
        <w:spacing w:after="0" w:line="210" w:lineRule="atLeast"/>
        <w:rPr>
          <w:rFonts w:cstheme="minorHAnsi"/>
          <w:sz w:val="18"/>
          <w:szCs w:val="20"/>
        </w:rPr>
      </w:pPr>
      <w:r w:rsidRPr="008E55C6">
        <w:rPr>
          <w:rFonts w:cstheme="minorHAnsi"/>
          <w:b/>
          <w:bCs/>
          <w:sz w:val="18"/>
          <w:szCs w:val="20"/>
        </w:rPr>
        <w:t>Ulteriori requisiti preferenziali</w:t>
      </w:r>
    </w:p>
    <w:p w:rsidR="008E55C6" w:rsidRPr="008E55C6" w:rsidRDefault="008E55C6" w:rsidP="008E55C6">
      <w:pPr>
        <w:numPr>
          <w:ilvl w:val="0"/>
          <w:numId w:val="22"/>
        </w:numPr>
        <w:spacing w:after="0" w:line="210" w:lineRule="atLeast"/>
        <w:rPr>
          <w:rFonts w:cstheme="minorHAnsi"/>
          <w:sz w:val="18"/>
          <w:szCs w:val="20"/>
        </w:rPr>
      </w:pPr>
      <w:r w:rsidRPr="008E55C6">
        <w:rPr>
          <w:rFonts w:cstheme="minorHAnsi"/>
          <w:sz w:val="18"/>
          <w:szCs w:val="20"/>
        </w:rPr>
        <w:t>Conoscenze sottomarine specifiche su cavi, ombelicali, motori elettrici e distribuzione di energia;</w:t>
      </w:r>
    </w:p>
    <w:p w:rsidR="008E55C6" w:rsidRPr="008E55C6" w:rsidRDefault="008E55C6" w:rsidP="008E55C6">
      <w:pPr>
        <w:numPr>
          <w:ilvl w:val="0"/>
          <w:numId w:val="22"/>
        </w:numPr>
        <w:spacing w:after="0" w:line="210" w:lineRule="atLeast"/>
        <w:rPr>
          <w:rFonts w:cstheme="minorHAnsi"/>
          <w:sz w:val="18"/>
          <w:szCs w:val="20"/>
        </w:rPr>
      </w:pPr>
      <w:r w:rsidRPr="008E55C6">
        <w:rPr>
          <w:rFonts w:cstheme="minorHAnsi"/>
          <w:sz w:val="18"/>
          <w:szCs w:val="20"/>
        </w:rPr>
        <w:t>Conoscenze sottomarine specifiche sulla catena di alimentazione per impianti di trasformazione sottomarini;</w:t>
      </w:r>
    </w:p>
    <w:p w:rsidR="008E55C6" w:rsidRPr="008E55C6" w:rsidRDefault="008E55C6" w:rsidP="008E55C6">
      <w:pPr>
        <w:numPr>
          <w:ilvl w:val="0"/>
          <w:numId w:val="22"/>
        </w:numPr>
        <w:spacing w:after="0" w:line="210" w:lineRule="atLeast"/>
        <w:rPr>
          <w:rFonts w:cstheme="minorHAnsi"/>
          <w:sz w:val="18"/>
          <w:szCs w:val="20"/>
        </w:rPr>
      </w:pPr>
      <w:r w:rsidRPr="008E55C6">
        <w:rPr>
          <w:rFonts w:cstheme="minorHAnsi"/>
          <w:sz w:val="18"/>
          <w:szCs w:val="20"/>
        </w:rPr>
        <w:t>Conoscenze specifiche su normative / codici / standard elettrici sottomarini;</w:t>
      </w:r>
    </w:p>
    <w:p w:rsidR="008E55C6" w:rsidRPr="008E55C6" w:rsidRDefault="008E55C6" w:rsidP="008E55C6">
      <w:pPr>
        <w:numPr>
          <w:ilvl w:val="0"/>
          <w:numId w:val="22"/>
        </w:numPr>
        <w:spacing w:after="0" w:line="210" w:lineRule="atLeast"/>
        <w:rPr>
          <w:rFonts w:cstheme="minorHAnsi"/>
          <w:sz w:val="18"/>
          <w:szCs w:val="20"/>
        </w:rPr>
      </w:pPr>
      <w:r w:rsidRPr="008E55C6">
        <w:rPr>
          <w:rFonts w:cstheme="minorHAnsi"/>
          <w:sz w:val="18"/>
          <w:szCs w:val="20"/>
        </w:rPr>
        <w:t>Esperienza operativa offshore;</w:t>
      </w:r>
    </w:p>
    <w:p w:rsidR="008E55C6" w:rsidRDefault="008E55C6" w:rsidP="008E55C6">
      <w:pPr>
        <w:numPr>
          <w:ilvl w:val="0"/>
          <w:numId w:val="22"/>
        </w:numPr>
        <w:spacing w:after="0" w:line="210" w:lineRule="atLeast"/>
        <w:rPr>
          <w:rFonts w:cstheme="minorHAnsi"/>
          <w:sz w:val="18"/>
          <w:szCs w:val="20"/>
        </w:rPr>
      </w:pPr>
      <w:r w:rsidRPr="008E55C6">
        <w:rPr>
          <w:rFonts w:cstheme="minorHAnsi"/>
          <w:sz w:val="18"/>
          <w:szCs w:val="20"/>
        </w:rPr>
        <w:t>Esperienza nella certificazione DNV.</w:t>
      </w:r>
    </w:p>
    <w:p w:rsidR="008E55C6" w:rsidRPr="008E55C6" w:rsidRDefault="008E55C6" w:rsidP="008E55C6">
      <w:pPr>
        <w:spacing w:after="0" w:line="210" w:lineRule="atLeast"/>
        <w:rPr>
          <w:rFonts w:cstheme="minorHAnsi"/>
          <w:sz w:val="18"/>
          <w:szCs w:val="20"/>
        </w:rPr>
      </w:pPr>
    </w:p>
    <w:p w:rsidR="008E55C6" w:rsidRPr="008E55C6" w:rsidRDefault="008E55C6" w:rsidP="008E55C6">
      <w:pPr>
        <w:spacing w:after="0" w:line="210" w:lineRule="atLeast"/>
        <w:rPr>
          <w:rFonts w:cstheme="minorHAnsi"/>
          <w:sz w:val="18"/>
          <w:szCs w:val="20"/>
        </w:rPr>
      </w:pPr>
      <w:r w:rsidRPr="008E55C6">
        <w:rPr>
          <w:rFonts w:cstheme="minorHAnsi"/>
          <w:b/>
          <w:bCs/>
          <w:sz w:val="18"/>
          <w:szCs w:val="20"/>
        </w:rPr>
        <w:t>Capacità personali</w:t>
      </w:r>
    </w:p>
    <w:p w:rsidR="008E55C6" w:rsidRPr="008E55C6" w:rsidRDefault="008E55C6" w:rsidP="008E55C6">
      <w:pPr>
        <w:numPr>
          <w:ilvl w:val="0"/>
          <w:numId w:val="23"/>
        </w:numPr>
        <w:spacing w:after="0" w:line="210" w:lineRule="atLeast"/>
        <w:rPr>
          <w:rFonts w:cstheme="minorHAnsi"/>
          <w:sz w:val="18"/>
          <w:szCs w:val="20"/>
        </w:rPr>
      </w:pPr>
      <w:r w:rsidRPr="008E55C6">
        <w:rPr>
          <w:rFonts w:cstheme="minorHAnsi"/>
          <w:sz w:val="18"/>
          <w:szCs w:val="20"/>
        </w:rPr>
        <w:t xml:space="preserve">Team </w:t>
      </w:r>
      <w:proofErr w:type="spellStart"/>
      <w:r w:rsidRPr="008E55C6">
        <w:rPr>
          <w:rFonts w:cstheme="minorHAnsi"/>
          <w:sz w:val="18"/>
          <w:szCs w:val="20"/>
        </w:rPr>
        <w:t>working</w:t>
      </w:r>
      <w:proofErr w:type="spellEnd"/>
      <w:r w:rsidRPr="008E55C6">
        <w:rPr>
          <w:rFonts w:cstheme="minorHAnsi"/>
          <w:sz w:val="18"/>
          <w:szCs w:val="20"/>
        </w:rPr>
        <w:t>;</w:t>
      </w:r>
    </w:p>
    <w:p w:rsidR="008E55C6" w:rsidRPr="008E55C6" w:rsidRDefault="008E55C6" w:rsidP="008E55C6">
      <w:pPr>
        <w:numPr>
          <w:ilvl w:val="0"/>
          <w:numId w:val="23"/>
        </w:numPr>
        <w:spacing w:after="0" w:line="210" w:lineRule="atLeast"/>
        <w:rPr>
          <w:rFonts w:cstheme="minorHAnsi"/>
          <w:sz w:val="18"/>
          <w:szCs w:val="20"/>
        </w:rPr>
      </w:pPr>
      <w:proofErr w:type="spellStart"/>
      <w:r w:rsidRPr="008E55C6">
        <w:rPr>
          <w:rFonts w:cstheme="minorHAnsi"/>
          <w:sz w:val="18"/>
          <w:szCs w:val="20"/>
        </w:rPr>
        <w:t>Problem</w:t>
      </w:r>
      <w:proofErr w:type="spellEnd"/>
      <w:r w:rsidRPr="008E55C6">
        <w:rPr>
          <w:rFonts w:cstheme="minorHAnsi"/>
          <w:sz w:val="18"/>
          <w:szCs w:val="20"/>
        </w:rPr>
        <w:t xml:space="preserve"> </w:t>
      </w:r>
      <w:proofErr w:type="spellStart"/>
      <w:r w:rsidRPr="008E55C6">
        <w:rPr>
          <w:rFonts w:cstheme="minorHAnsi"/>
          <w:sz w:val="18"/>
          <w:szCs w:val="20"/>
        </w:rPr>
        <w:t>Solving</w:t>
      </w:r>
      <w:proofErr w:type="spellEnd"/>
      <w:r w:rsidRPr="008E55C6">
        <w:rPr>
          <w:rFonts w:cstheme="minorHAnsi"/>
          <w:sz w:val="18"/>
          <w:szCs w:val="20"/>
        </w:rPr>
        <w:t>;</w:t>
      </w:r>
    </w:p>
    <w:p w:rsidR="008E55C6" w:rsidRPr="008E55C6" w:rsidRDefault="008E55C6" w:rsidP="008E55C6">
      <w:pPr>
        <w:numPr>
          <w:ilvl w:val="0"/>
          <w:numId w:val="23"/>
        </w:numPr>
        <w:spacing w:after="0" w:line="210" w:lineRule="atLeast"/>
        <w:rPr>
          <w:rFonts w:cstheme="minorHAnsi"/>
          <w:sz w:val="18"/>
          <w:szCs w:val="20"/>
        </w:rPr>
      </w:pPr>
      <w:r w:rsidRPr="008E55C6">
        <w:rPr>
          <w:rFonts w:cstheme="minorHAnsi"/>
          <w:sz w:val="18"/>
          <w:szCs w:val="20"/>
        </w:rPr>
        <w:t>Orientamento al risultato;</w:t>
      </w:r>
    </w:p>
    <w:p w:rsidR="008E55C6" w:rsidRPr="008E55C6" w:rsidRDefault="008E55C6" w:rsidP="008E55C6">
      <w:pPr>
        <w:numPr>
          <w:ilvl w:val="0"/>
          <w:numId w:val="23"/>
        </w:numPr>
        <w:spacing w:after="0" w:line="210" w:lineRule="atLeast"/>
        <w:rPr>
          <w:rFonts w:cstheme="minorHAnsi"/>
          <w:sz w:val="18"/>
          <w:szCs w:val="20"/>
        </w:rPr>
      </w:pPr>
      <w:r w:rsidRPr="008E55C6">
        <w:rPr>
          <w:rFonts w:cstheme="minorHAnsi"/>
          <w:sz w:val="18"/>
          <w:szCs w:val="20"/>
        </w:rPr>
        <w:t>Capacità di apprendere e utilizzare applicativi gestionali;</w:t>
      </w:r>
    </w:p>
    <w:p w:rsidR="008E55C6" w:rsidRDefault="008E55C6" w:rsidP="008E55C6">
      <w:pPr>
        <w:numPr>
          <w:ilvl w:val="0"/>
          <w:numId w:val="23"/>
        </w:numPr>
        <w:spacing w:after="0" w:line="210" w:lineRule="atLeast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Buone capacità relazionali.</w:t>
      </w:r>
    </w:p>
    <w:p w:rsidR="008E55C6" w:rsidRPr="008E55C6" w:rsidRDefault="008E55C6" w:rsidP="008E55C6">
      <w:pPr>
        <w:spacing w:after="0" w:line="210" w:lineRule="atLeast"/>
        <w:rPr>
          <w:rFonts w:cstheme="minorHAnsi"/>
          <w:sz w:val="18"/>
          <w:szCs w:val="20"/>
        </w:rPr>
      </w:pPr>
    </w:p>
    <w:p w:rsidR="008E55C6" w:rsidRDefault="008E55C6" w:rsidP="008E55C6">
      <w:pPr>
        <w:spacing w:after="0" w:line="210" w:lineRule="atLeast"/>
        <w:rPr>
          <w:rFonts w:cstheme="minorHAnsi"/>
          <w:sz w:val="18"/>
          <w:szCs w:val="20"/>
        </w:rPr>
      </w:pPr>
      <w:r w:rsidRPr="008E55C6">
        <w:rPr>
          <w:rFonts w:cstheme="minorHAnsi"/>
          <w:b/>
          <w:bCs/>
          <w:sz w:val="18"/>
          <w:szCs w:val="20"/>
        </w:rPr>
        <w:t>Sede: </w:t>
      </w:r>
      <w:r w:rsidRPr="008E55C6">
        <w:rPr>
          <w:rFonts w:cstheme="minorHAnsi"/>
          <w:sz w:val="18"/>
          <w:szCs w:val="20"/>
        </w:rPr>
        <w:t>Marghera</w:t>
      </w:r>
      <w:r w:rsidRPr="008E55C6">
        <w:rPr>
          <w:rFonts w:cstheme="minorHAnsi"/>
          <w:sz w:val="18"/>
          <w:szCs w:val="20"/>
        </w:rPr>
        <w:br/>
      </w:r>
      <w:r w:rsidRPr="008E55C6">
        <w:rPr>
          <w:rFonts w:cstheme="minorHAnsi"/>
          <w:b/>
          <w:bCs/>
          <w:sz w:val="18"/>
          <w:szCs w:val="20"/>
        </w:rPr>
        <w:t>Si offre:</w:t>
      </w:r>
      <w:r w:rsidRPr="008E55C6">
        <w:rPr>
          <w:rFonts w:cstheme="minorHAnsi"/>
          <w:sz w:val="18"/>
          <w:szCs w:val="20"/>
        </w:rPr>
        <w:t> contratto di Apprendistato Professionalizzante + mensa aziendale</w:t>
      </w:r>
    </w:p>
    <w:p w:rsidR="008E55C6" w:rsidRPr="008E55C6" w:rsidRDefault="008E55C6" w:rsidP="008E55C6">
      <w:pPr>
        <w:spacing w:after="0" w:line="210" w:lineRule="atLeast"/>
        <w:rPr>
          <w:rFonts w:cstheme="minorHAnsi"/>
          <w:sz w:val="18"/>
          <w:szCs w:val="20"/>
        </w:rPr>
      </w:pPr>
    </w:p>
    <w:p w:rsidR="00267DEF" w:rsidRPr="00267DEF" w:rsidRDefault="008E55C6" w:rsidP="008E55C6">
      <w:pPr>
        <w:spacing w:after="0" w:line="210" w:lineRule="atLeast"/>
        <w:rPr>
          <w:rFonts w:cstheme="minorHAnsi"/>
          <w:sz w:val="18"/>
          <w:szCs w:val="20"/>
        </w:rPr>
      </w:pPr>
      <w:r w:rsidRPr="008E55C6">
        <w:rPr>
          <w:rFonts w:cstheme="minorHAnsi"/>
          <w:sz w:val="18"/>
          <w:szCs w:val="20"/>
        </w:rPr>
        <w:t xml:space="preserve"> </w:t>
      </w:r>
      <w:r w:rsidR="00267DEF" w:rsidRPr="00267DEF">
        <w:rPr>
          <w:rFonts w:cstheme="minorHAnsi"/>
          <w:sz w:val="18"/>
          <w:szCs w:val="20"/>
        </w:rPr>
        <w:t xml:space="preserve">I candidati ambosessi (L.903/03) sono invitati a leggere l’informativa sulla privacy (art. 13, D. </w:t>
      </w:r>
      <w:proofErr w:type="spellStart"/>
      <w:r w:rsidR="00267DEF" w:rsidRPr="00267DEF">
        <w:rPr>
          <w:rFonts w:cstheme="minorHAnsi"/>
          <w:sz w:val="18"/>
          <w:szCs w:val="20"/>
        </w:rPr>
        <w:t>Lgs</w:t>
      </w:r>
      <w:proofErr w:type="spellEnd"/>
      <w:r w:rsidR="00267DEF" w:rsidRPr="00267DEF">
        <w:rPr>
          <w:rFonts w:cstheme="minorHAnsi"/>
          <w:sz w:val="18"/>
          <w:szCs w:val="20"/>
        </w:rPr>
        <w:t>. 196/03 ed art. 13 GDPR 679/16)</w:t>
      </w:r>
    </w:p>
    <w:p w:rsidR="00267DEF" w:rsidRDefault="00267DEF" w:rsidP="00267DEF">
      <w:pPr>
        <w:spacing w:after="0" w:line="210" w:lineRule="atLeast"/>
        <w:rPr>
          <w:rFonts w:cstheme="minorHAnsi"/>
          <w:sz w:val="18"/>
          <w:szCs w:val="20"/>
        </w:rPr>
      </w:pPr>
    </w:p>
    <w:p w:rsidR="00267DEF" w:rsidRPr="00267DEF" w:rsidRDefault="00267DEF" w:rsidP="00267DEF">
      <w:pPr>
        <w:spacing w:after="0" w:line="210" w:lineRule="atLeast"/>
        <w:rPr>
          <w:rFonts w:cstheme="minorHAnsi"/>
          <w:sz w:val="18"/>
          <w:szCs w:val="20"/>
        </w:rPr>
      </w:pPr>
    </w:p>
    <w:p w:rsidR="00267DEF" w:rsidRPr="00267DEF" w:rsidRDefault="00267DEF" w:rsidP="00267DEF">
      <w:pPr>
        <w:spacing w:after="0" w:line="210" w:lineRule="atLeast"/>
        <w:rPr>
          <w:rFonts w:eastAsia="Times New Roman" w:cstheme="minorHAnsi"/>
          <w:b/>
          <w:sz w:val="20"/>
          <w:lang w:eastAsia="it-IT"/>
        </w:rPr>
      </w:pPr>
      <w:r w:rsidRPr="00267DEF">
        <w:rPr>
          <w:rFonts w:eastAsia="Times New Roman" w:cstheme="minorHAnsi"/>
          <w:b/>
          <w:sz w:val="20"/>
          <w:lang w:eastAsia="it-IT"/>
        </w:rPr>
        <w:t xml:space="preserve">                                </w:t>
      </w:r>
    </w:p>
    <w:p w:rsidR="00267DEF" w:rsidRPr="00267DEF" w:rsidRDefault="00267DEF" w:rsidP="00731F8E">
      <w:pPr>
        <w:spacing w:after="0" w:line="210" w:lineRule="atLeast"/>
        <w:rPr>
          <w:rFonts w:eastAsia="Times New Roman" w:cstheme="minorHAnsi"/>
          <w:b/>
          <w:lang w:eastAsia="it-IT"/>
        </w:rPr>
      </w:pPr>
      <w:r w:rsidRPr="00267DEF">
        <w:rPr>
          <w:rFonts w:eastAsia="Times New Roman" w:cstheme="minorHAnsi"/>
          <w:b/>
          <w:u w:val="single"/>
          <w:lang w:eastAsia="it-IT"/>
        </w:rPr>
        <w:t xml:space="preserve"> PER CANDIDARSI INVIARE IL PROPRIO C.V. A (entro il 30/3/2020</w:t>
      </w:r>
      <w:proofErr w:type="gramStart"/>
      <w:r w:rsidRPr="00267DEF">
        <w:rPr>
          <w:rFonts w:eastAsia="Times New Roman" w:cstheme="minorHAnsi"/>
          <w:b/>
          <w:u w:val="single"/>
          <w:lang w:eastAsia="it-IT"/>
        </w:rPr>
        <w:t>):</w:t>
      </w:r>
      <w:r w:rsidRPr="00267DEF">
        <w:rPr>
          <w:rFonts w:eastAsia="Times New Roman" w:cstheme="minorHAnsi"/>
          <w:b/>
          <w:lang w:eastAsia="it-IT"/>
        </w:rPr>
        <w:t xml:space="preserve"> </w:t>
      </w:r>
      <w:r w:rsidRPr="00267DEF">
        <w:rPr>
          <w:rFonts w:eastAsia="Times New Roman" w:cstheme="minorHAnsi"/>
          <w:b/>
          <w:u w:val="single"/>
          <w:lang w:eastAsia="it-IT"/>
        </w:rPr>
        <w:t xml:space="preserve"> </w:t>
      </w:r>
      <w:hyperlink r:id="rId8" w:history="1">
        <w:r w:rsidR="008E55C6" w:rsidRPr="008E55C6">
          <w:rPr>
            <w:rStyle w:val="Collegamentoipertestuale"/>
            <w:rFonts w:eastAsia="Times New Roman" w:cstheme="minorHAnsi"/>
            <w:b/>
            <w:lang w:eastAsia="it-IT"/>
          </w:rPr>
          <w:t>https://g</w:t>
        </w:r>
        <w:bookmarkStart w:id="0" w:name="_GoBack"/>
        <w:bookmarkEnd w:id="0"/>
        <w:r w:rsidR="008E55C6" w:rsidRPr="008E55C6">
          <w:rPr>
            <w:rStyle w:val="Collegamentoipertestuale"/>
            <w:rFonts w:eastAsia="Times New Roman" w:cstheme="minorHAnsi"/>
            <w:b/>
            <w:lang w:eastAsia="it-IT"/>
          </w:rPr>
          <w:t>o</w:t>
        </w:r>
        <w:r w:rsidR="008E55C6" w:rsidRPr="008E55C6">
          <w:rPr>
            <w:rStyle w:val="Collegamentoipertestuale"/>
            <w:rFonts w:eastAsia="Times New Roman" w:cstheme="minorHAnsi"/>
            <w:b/>
            <w:lang w:eastAsia="it-IT"/>
          </w:rPr>
          <w:t>0.it/dKQ6l</w:t>
        </w:r>
        <w:proofErr w:type="gramEnd"/>
      </w:hyperlink>
    </w:p>
    <w:sectPr w:rsidR="00267DEF" w:rsidRPr="00267DEF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BF1" w:rsidRDefault="009D2BF1" w:rsidP="00742D3D">
      <w:pPr>
        <w:spacing w:after="0" w:line="240" w:lineRule="auto"/>
      </w:pPr>
      <w:r>
        <w:separator/>
      </w:r>
    </w:p>
  </w:endnote>
  <w:endnote w:type="continuationSeparator" w:id="0">
    <w:p w:rsidR="009D2BF1" w:rsidRDefault="009D2BF1" w:rsidP="00742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BF1" w:rsidRDefault="009D2BF1" w:rsidP="00742D3D">
      <w:pPr>
        <w:spacing w:after="0" w:line="240" w:lineRule="auto"/>
      </w:pPr>
      <w:r>
        <w:separator/>
      </w:r>
    </w:p>
  </w:footnote>
  <w:footnote w:type="continuationSeparator" w:id="0">
    <w:p w:rsidR="009D2BF1" w:rsidRDefault="009D2BF1" w:rsidP="00742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D3D" w:rsidRDefault="00731F8E">
    <w:pPr>
      <w:pStyle w:val="Intestazione"/>
    </w:pPr>
    <w:r>
      <w:rPr>
        <w:rFonts w:eastAsia="Times New Roman" w:cstheme="minorHAnsi"/>
        <w:b/>
        <w:bCs/>
        <w:noProof/>
        <w:color w:val="000000"/>
        <w:lang w:eastAsia="it-IT"/>
      </w:rPr>
      <w:drawing>
        <wp:anchor distT="0" distB="0" distL="114300" distR="114300" simplePos="0" relativeHeight="251659264" behindDoc="0" locked="0" layoutInCell="1" allowOverlap="1" wp14:anchorId="1DDBA747" wp14:editId="0EAD0040">
          <wp:simplePos x="0" y="0"/>
          <wp:positionH relativeFrom="column">
            <wp:posOffset>5790565</wp:posOffset>
          </wp:positionH>
          <wp:positionV relativeFrom="paragraph">
            <wp:posOffset>-585682</wp:posOffset>
          </wp:positionV>
          <wp:extent cx="993422" cy="993422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ormato vettori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422" cy="993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0F02"/>
    <w:multiLevelType w:val="multilevel"/>
    <w:tmpl w:val="EF3C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85D8B"/>
    <w:multiLevelType w:val="multilevel"/>
    <w:tmpl w:val="B1FE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2599B"/>
    <w:multiLevelType w:val="multilevel"/>
    <w:tmpl w:val="8CBE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C73CE"/>
    <w:multiLevelType w:val="multilevel"/>
    <w:tmpl w:val="0CE2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F87D4B"/>
    <w:multiLevelType w:val="multilevel"/>
    <w:tmpl w:val="05AC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C0CB7"/>
    <w:multiLevelType w:val="multilevel"/>
    <w:tmpl w:val="D2D6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9F225C"/>
    <w:multiLevelType w:val="multilevel"/>
    <w:tmpl w:val="AE0E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16354A"/>
    <w:multiLevelType w:val="multilevel"/>
    <w:tmpl w:val="4516E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051835"/>
    <w:multiLevelType w:val="multilevel"/>
    <w:tmpl w:val="AB8C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95033F"/>
    <w:multiLevelType w:val="multilevel"/>
    <w:tmpl w:val="6F6C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2871CB"/>
    <w:multiLevelType w:val="multilevel"/>
    <w:tmpl w:val="A3B6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962CB3"/>
    <w:multiLevelType w:val="multilevel"/>
    <w:tmpl w:val="32DA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710939"/>
    <w:multiLevelType w:val="multilevel"/>
    <w:tmpl w:val="E39C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9E1821"/>
    <w:multiLevelType w:val="multilevel"/>
    <w:tmpl w:val="D010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E06D6B"/>
    <w:multiLevelType w:val="multilevel"/>
    <w:tmpl w:val="C028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ED2DD1"/>
    <w:multiLevelType w:val="multilevel"/>
    <w:tmpl w:val="B424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7C019A"/>
    <w:multiLevelType w:val="multilevel"/>
    <w:tmpl w:val="4DDA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35792B"/>
    <w:multiLevelType w:val="multilevel"/>
    <w:tmpl w:val="8712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D33F4A"/>
    <w:multiLevelType w:val="multilevel"/>
    <w:tmpl w:val="99F6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6648B0"/>
    <w:multiLevelType w:val="multilevel"/>
    <w:tmpl w:val="8632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4367F8"/>
    <w:multiLevelType w:val="multilevel"/>
    <w:tmpl w:val="C364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482A3B"/>
    <w:multiLevelType w:val="multilevel"/>
    <w:tmpl w:val="91AE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FD101F"/>
    <w:multiLevelType w:val="multilevel"/>
    <w:tmpl w:val="76B0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1"/>
  </w:num>
  <w:num w:numId="3">
    <w:abstractNumId w:val="22"/>
  </w:num>
  <w:num w:numId="4">
    <w:abstractNumId w:val="17"/>
  </w:num>
  <w:num w:numId="5">
    <w:abstractNumId w:val="11"/>
  </w:num>
  <w:num w:numId="6">
    <w:abstractNumId w:val="0"/>
  </w:num>
  <w:num w:numId="7">
    <w:abstractNumId w:val="13"/>
  </w:num>
  <w:num w:numId="8">
    <w:abstractNumId w:val="3"/>
  </w:num>
  <w:num w:numId="9">
    <w:abstractNumId w:val="1"/>
  </w:num>
  <w:num w:numId="10">
    <w:abstractNumId w:val="9"/>
  </w:num>
  <w:num w:numId="11">
    <w:abstractNumId w:val="12"/>
  </w:num>
  <w:num w:numId="12">
    <w:abstractNumId w:val="2"/>
  </w:num>
  <w:num w:numId="13">
    <w:abstractNumId w:val="4"/>
  </w:num>
  <w:num w:numId="14">
    <w:abstractNumId w:val="8"/>
  </w:num>
  <w:num w:numId="15">
    <w:abstractNumId w:val="19"/>
  </w:num>
  <w:num w:numId="16">
    <w:abstractNumId w:val="5"/>
  </w:num>
  <w:num w:numId="17">
    <w:abstractNumId w:val="7"/>
  </w:num>
  <w:num w:numId="18">
    <w:abstractNumId w:val="10"/>
  </w:num>
  <w:num w:numId="19">
    <w:abstractNumId w:val="18"/>
  </w:num>
  <w:num w:numId="20">
    <w:abstractNumId w:val="6"/>
  </w:num>
  <w:num w:numId="21">
    <w:abstractNumId w:val="15"/>
  </w:num>
  <w:num w:numId="22">
    <w:abstractNumId w:val="16"/>
  </w:num>
  <w:num w:numId="23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FE"/>
    <w:rsid w:val="00062DEA"/>
    <w:rsid w:val="000F5CD9"/>
    <w:rsid w:val="00104840"/>
    <w:rsid w:val="00104DFC"/>
    <w:rsid w:val="00110FAA"/>
    <w:rsid w:val="00186FF7"/>
    <w:rsid w:val="00192442"/>
    <w:rsid w:val="001C5C20"/>
    <w:rsid w:val="00201C7E"/>
    <w:rsid w:val="00257588"/>
    <w:rsid w:val="00267DEF"/>
    <w:rsid w:val="002725FE"/>
    <w:rsid w:val="00320B4A"/>
    <w:rsid w:val="00370CA8"/>
    <w:rsid w:val="003D1E6F"/>
    <w:rsid w:val="003F0461"/>
    <w:rsid w:val="004005E2"/>
    <w:rsid w:val="0040252F"/>
    <w:rsid w:val="00403D22"/>
    <w:rsid w:val="004D548B"/>
    <w:rsid w:val="004F069D"/>
    <w:rsid w:val="004F560D"/>
    <w:rsid w:val="004F58A7"/>
    <w:rsid w:val="004F78D6"/>
    <w:rsid w:val="00557C8E"/>
    <w:rsid w:val="0057169C"/>
    <w:rsid w:val="00592AD1"/>
    <w:rsid w:val="005A0564"/>
    <w:rsid w:val="005A31E5"/>
    <w:rsid w:val="00600C24"/>
    <w:rsid w:val="0061773D"/>
    <w:rsid w:val="00640191"/>
    <w:rsid w:val="00666701"/>
    <w:rsid w:val="006C2DF0"/>
    <w:rsid w:val="006D31ED"/>
    <w:rsid w:val="006E7CB2"/>
    <w:rsid w:val="00706187"/>
    <w:rsid w:val="00731F8E"/>
    <w:rsid w:val="00742D3D"/>
    <w:rsid w:val="00786320"/>
    <w:rsid w:val="007B5253"/>
    <w:rsid w:val="007F3BD9"/>
    <w:rsid w:val="0080541C"/>
    <w:rsid w:val="0083619D"/>
    <w:rsid w:val="00837A41"/>
    <w:rsid w:val="0084341B"/>
    <w:rsid w:val="008E55C6"/>
    <w:rsid w:val="00927147"/>
    <w:rsid w:val="009762A3"/>
    <w:rsid w:val="009853B5"/>
    <w:rsid w:val="009A5D17"/>
    <w:rsid w:val="009B5863"/>
    <w:rsid w:val="009D2BF1"/>
    <w:rsid w:val="00A1600B"/>
    <w:rsid w:val="00A74DDE"/>
    <w:rsid w:val="00A869BA"/>
    <w:rsid w:val="00B07456"/>
    <w:rsid w:val="00B15B64"/>
    <w:rsid w:val="00B359B8"/>
    <w:rsid w:val="00B86C55"/>
    <w:rsid w:val="00BA6313"/>
    <w:rsid w:val="00C14497"/>
    <w:rsid w:val="00C2403B"/>
    <w:rsid w:val="00C2797B"/>
    <w:rsid w:val="00C518D6"/>
    <w:rsid w:val="00C856A4"/>
    <w:rsid w:val="00CC5AC7"/>
    <w:rsid w:val="00CD2E06"/>
    <w:rsid w:val="00CE7127"/>
    <w:rsid w:val="00D079F4"/>
    <w:rsid w:val="00D136B1"/>
    <w:rsid w:val="00D62266"/>
    <w:rsid w:val="00D962D9"/>
    <w:rsid w:val="00E55297"/>
    <w:rsid w:val="00E8060E"/>
    <w:rsid w:val="00EC355A"/>
    <w:rsid w:val="00EC72AC"/>
    <w:rsid w:val="00EC7973"/>
    <w:rsid w:val="00ED3FB6"/>
    <w:rsid w:val="00ED64BD"/>
    <w:rsid w:val="00EE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1DB5EA-7585-47A7-B560-6C39FE79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1F8E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59B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42D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D3D"/>
  </w:style>
  <w:style w:type="paragraph" w:styleId="Pidipagina">
    <w:name w:val="footer"/>
    <w:basedOn w:val="Normale"/>
    <w:link w:val="PidipaginaCarattere"/>
    <w:uiPriority w:val="99"/>
    <w:unhideWhenUsed/>
    <w:rsid w:val="00742D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D3D"/>
  </w:style>
  <w:style w:type="character" w:styleId="Collegamentoipertestuale">
    <w:name w:val="Hyperlink"/>
    <w:basedOn w:val="Carpredefinitoparagrafo"/>
    <w:uiPriority w:val="99"/>
    <w:unhideWhenUsed/>
    <w:rsid w:val="0010484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4840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C518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0.it/dKQ6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7EB52-F79F-4E20-B0CA-DBF96EE1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HRC169</dc:creator>
  <cp:keywords/>
  <dc:description/>
  <cp:lastModifiedBy>Selezione Hrcgroup</cp:lastModifiedBy>
  <cp:revision>2</cp:revision>
  <cp:lastPrinted>2018-02-01T16:31:00Z</cp:lastPrinted>
  <dcterms:created xsi:type="dcterms:W3CDTF">2020-02-25T16:09:00Z</dcterms:created>
  <dcterms:modified xsi:type="dcterms:W3CDTF">2020-02-25T16:09:00Z</dcterms:modified>
</cp:coreProperties>
</file>