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34967CE9" w:rsidR="00060F44" w:rsidRPr="007D110B" w:rsidRDefault="00577077" w:rsidP="00E978D1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E978D1">
              <w:rPr>
                <w:b/>
                <w:color w:val="008080"/>
                <w:sz w:val="22"/>
                <w:szCs w:val="22"/>
              </w:rPr>
              <w:t xml:space="preserve">01 febbraio </w:t>
            </w:r>
            <w:r w:rsidR="00D26208">
              <w:rPr>
                <w:b/>
                <w:color w:val="008080"/>
                <w:sz w:val="22"/>
                <w:szCs w:val="22"/>
              </w:rPr>
              <w:t>2016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3598AEB" w:rsidR="00B241B9" w:rsidRPr="007D110B" w:rsidRDefault="002750F1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1757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56483B3F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E978D1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CDB99B6" w:rsidR="004532F1" w:rsidRPr="0066753A" w:rsidRDefault="0068778A" w:rsidP="00824777">
      <w:pPr>
        <w:jc w:val="both"/>
      </w:pPr>
      <w:proofErr w:type="gramStart"/>
      <w:r w:rsidRPr="0066753A">
        <w:t>che</w:t>
      </w:r>
      <w:proofErr w:type="gramEnd"/>
      <w:r w:rsidRPr="0066753A">
        <w:t xml:space="preserve"> </w:t>
      </w:r>
      <w:r w:rsidR="00F831A4" w:rsidRPr="0066753A">
        <w:t>avrà luogo il giorno</w:t>
      </w:r>
      <w:r w:rsidR="0007670D" w:rsidRPr="0066753A">
        <w:t xml:space="preserve"> </w:t>
      </w:r>
      <w:r w:rsidR="00D14F7C" w:rsidRPr="00D14F7C">
        <w:rPr>
          <w:b/>
          <w:u w:val="single"/>
        </w:rPr>
        <w:t>02 febbraio</w:t>
      </w:r>
      <w:r w:rsidR="00A44DF2" w:rsidRPr="00D14F7C">
        <w:rPr>
          <w:b/>
          <w:u w:val="single"/>
        </w:rPr>
        <w:t xml:space="preserve"> 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61712">
        <w:rPr>
          <w:b/>
          <w:u w:val="single"/>
        </w:rPr>
        <w:t>15</w:t>
      </w:r>
      <w:r w:rsidR="00060F44" w:rsidRPr="00D14F7C">
        <w:rPr>
          <w:b/>
          <w:u w:val="single"/>
        </w:rPr>
        <w:t>:</w:t>
      </w:r>
      <w:r w:rsidR="00376664" w:rsidRPr="00D14F7C">
        <w:rPr>
          <w:b/>
          <w:u w:val="single"/>
        </w:rPr>
        <w:t>3</w:t>
      </w:r>
      <w:r w:rsidR="00060F44" w:rsidRPr="00D14F7C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6D331948" w14:textId="77777777" w:rsidR="002750F1" w:rsidRDefault="002750F1" w:rsidP="00824777">
      <w:pPr>
        <w:jc w:val="center"/>
        <w:rPr>
          <w:b/>
          <w:caps/>
        </w:rPr>
      </w:pPr>
    </w:p>
    <w:p w14:paraId="292DE16B" w14:textId="2C15C079" w:rsidR="00AB248B" w:rsidRPr="0066753A" w:rsidRDefault="007364C4" w:rsidP="00824777">
      <w:pPr>
        <w:jc w:val="center"/>
        <w:rPr>
          <w:b/>
          <w:caps/>
        </w:rPr>
      </w:pPr>
      <w:bookmarkStart w:id="0" w:name="_GoBack"/>
      <w:bookmarkEnd w:id="0"/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E978D1">
        <w:rPr>
          <w:b/>
          <w:caps/>
        </w:rPr>
        <w:t>suppletivo</w:t>
      </w:r>
    </w:p>
    <w:p w14:paraId="295166A3" w14:textId="77777777" w:rsidR="00E978D1" w:rsidRDefault="00E978D1" w:rsidP="00D14F7C">
      <w:pPr>
        <w:spacing w:after="120"/>
        <w:ind w:left="567" w:hanging="567"/>
        <w:jc w:val="both"/>
        <w:rPr>
          <w:b/>
          <w:u w:val="single"/>
        </w:rPr>
      </w:pPr>
    </w:p>
    <w:p w14:paraId="5968AECB" w14:textId="02CAE563" w:rsidR="00063228" w:rsidRPr="00DF7E7D" w:rsidRDefault="00E978D1" w:rsidP="00D14F7C">
      <w:pPr>
        <w:spacing w:after="120"/>
        <w:ind w:left="567" w:hanging="567"/>
        <w:jc w:val="both"/>
        <w:rPr>
          <w:u w:val="single"/>
        </w:rPr>
      </w:pPr>
      <w:r>
        <w:rPr>
          <w:b/>
          <w:u w:val="single"/>
        </w:rPr>
        <w:t>PERSONALE</w:t>
      </w:r>
      <w:r w:rsidR="00063228" w:rsidRPr="00DF7E7D">
        <w:rPr>
          <w:u w:val="single"/>
        </w:rPr>
        <w:t xml:space="preserve"> </w:t>
      </w:r>
    </w:p>
    <w:p w14:paraId="7E58C40E" w14:textId="77777777" w:rsidR="00E978D1" w:rsidRDefault="00E978D1" w:rsidP="00E978D1"/>
    <w:p w14:paraId="092B2BA5" w14:textId="5539EFD1" w:rsidR="00E978D1" w:rsidRPr="00E978D1" w:rsidRDefault="00E978D1" w:rsidP="00E978D1">
      <w:pPr>
        <w:ind w:left="567" w:hanging="567"/>
        <w:rPr>
          <w:bCs/>
          <w:iCs/>
        </w:rPr>
      </w:pPr>
      <w:r>
        <w:t>9</w:t>
      </w:r>
      <w:r w:rsidRPr="00D14F7C">
        <w:rPr>
          <w:sz w:val="14"/>
          <w:szCs w:val="14"/>
        </w:rPr>
        <w:sym w:font="Wingdings" w:char="00FB"/>
      </w:r>
      <w:r w:rsidR="00F83090" w:rsidRPr="00DF7E7D">
        <w:t xml:space="preserve"> </w:t>
      </w:r>
      <w:r>
        <w:tab/>
        <w:t>P</w:t>
      </w:r>
      <w:r w:rsidRPr="00E978D1">
        <w:rPr>
          <w:bCs/>
          <w:iCs/>
        </w:rPr>
        <w:t xml:space="preserve">roposta del DICAR di chiamata da graduatoria della procedura pubblica di selezione per la copertura di un posto di ricercatore a tempo determinato, finanziati </w:t>
      </w:r>
      <w:proofErr w:type="gramStart"/>
      <w:r w:rsidRPr="00E978D1">
        <w:rPr>
          <w:bCs/>
          <w:iCs/>
        </w:rPr>
        <w:t>dalla  Regione</w:t>
      </w:r>
      <w:proofErr w:type="gramEnd"/>
      <w:r w:rsidRPr="00E978D1">
        <w:rPr>
          <w:bCs/>
          <w:iCs/>
        </w:rPr>
        <w:t xml:space="preserve"> Puglia, nel </w:t>
      </w:r>
      <w:proofErr w:type="spellStart"/>
      <w:r w:rsidRPr="00E978D1">
        <w:rPr>
          <w:bCs/>
          <w:iCs/>
        </w:rPr>
        <w:t>s.s.d</w:t>
      </w:r>
      <w:proofErr w:type="spellEnd"/>
      <w:r w:rsidRPr="00E978D1">
        <w:rPr>
          <w:bCs/>
          <w:iCs/>
        </w:rPr>
        <w:t>. ING-IND/10</w:t>
      </w:r>
      <w:r>
        <w:rPr>
          <w:bCs/>
          <w:iCs/>
        </w:rPr>
        <w:t xml:space="preserve"> ai sensi dell’</w:t>
      </w:r>
      <w:r w:rsidRPr="00E978D1">
        <w:rPr>
          <w:bCs/>
          <w:iCs/>
        </w:rPr>
        <w:t>art. 9, co. 10, del “Regolamento di Ateneo per la disciplina dei ricercatori a tempo determinato ai sensi della legge n. 240/2010”, emanato con il D.R. n. 116 del 13/03/2015</w:t>
      </w:r>
      <w:r>
        <w:rPr>
          <w:bCs/>
          <w:iCs/>
        </w:rPr>
        <w:t>: parere</w:t>
      </w:r>
      <w:r w:rsidRPr="00E978D1">
        <w:rPr>
          <w:bCs/>
          <w:iCs/>
        </w:rPr>
        <w:t>.</w:t>
      </w:r>
    </w:p>
    <w:p w14:paraId="2AB2135F" w14:textId="77777777" w:rsidR="00E978D1" w:rsidRDefault="00060F44" w:rsidP="00E978D1">
      <w:pPr>
        <w:spacing w:after="120"/>
        <w:ind w:left="567" w:hanging="567"/>
        <w:jc w:val="both"/>
      </w:pPr>
      <w:r w:rsidRPr="0066753A">
        <w:tab/>
      </w:r>
    </w:p>
    <w:p w14:paraId="228C08B3" w14:textId="77777777" w:rsidR="00E978D1" w:rsidRDefault="00E978D1" w:rsidP="00E978D1">
      <w:pPr>
        <w:spacing w:after="120"/>
        <w:ind w:left="567" w:hanging="567"/>
        <w:jc w:val="both"/>
      </w:pPr>
    </w:p>
    <w:p w14:paraId="339208B3" w14:textId="0C9DF350" w:rsidR="00F75DCF" w:rsidRPr="0066753A" w:rsidRDefault="00F75DCF" w:rsidP="00E978D1">
      <w:pPr>
        <w:spacing w:after="120"/>
        <w:ind w:left="6327" w:firstLine="153"/>
        <w:jc w:val="both"/>
      </w:pPr>
      <w:r w:rsidRPr="0066753A">
        <w:t xml:space="preserve">Il </w:t>
      </w:r>
      <w:r w:rsidR="002145AC" w:rsidRPr="0066753A">
        <w:t>Rettore</w:t>
      </w:r>
    </w:p>
    <w:p w14:paraId="0464819D" w14:textId="77777777"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14:paraId="4077567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DBEDED6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E77ADC2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051A23F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6CA42A0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86AB1CB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0337F07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955A13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1367D30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26D8330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E4E9FE1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958539B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C8C251F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778D87F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2166FDA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1CDF7CD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5A86C2F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94B1274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00FBBA3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2B1390A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3E5F586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808D4B2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5D48149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470B870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360A8AF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E340F20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E351864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5F57F09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617336C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31C5DB9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244517B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69E51B4" w14:textId="77777777" w:rsidR="00E978D1" w:rsidRDefault="00E978D1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A12DA38" w14:textId="77777777"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9BC4C6E" w14:textId="77777777"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14:paraId="77CD190F" w14:textId="77777777"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</w:r>
      <w:proofErr w:type="gramStart"/>
      <w:r w:rsidR="00A25D8A" w:rsidRPr="00D14F7C">
        <w:rPr>
          <w:sz w:val="14"/>
          <w:szCs w:val="14"/>
        </w:rPr>
        <w:t>la</w:t>
      </w:r>
      <w:proofErr w:type="gramEnd"/>
      <w:r w:rsidR="00A25D8A" w:rsidRPr="00D14F7C">
        <w:rPr>
          <w:sz w:val="14"/>
          <w:szCs w:val="14"/>
        </w:rPr>
        <w:t xml:space="preserve"> documentazione è allegata</w:t>
      </w:r>
    </w:p>
    <w:p w14:paraId="72470698" w14:textId="77777777"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D14F7C">
        <w:rPr>
          <w:sz w:val="14"/>
          <w:szCs w:val="14"/>
        </w:rPr>
        <w:sym w:font="Wingdings" w:char="00FB"/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07461" w14:textId="77777777" w:rsidR="00DB3870" w:rsidRDefault="00DB3870">
      <w:r>
        <w:separator/>
      </w:r>
    </w:p>
  </w:endnote>
  <w:endnote w:type="continuationSeparator" w:id="0">
    <w:p w14:paraId="4F1F80DA" w14:textId="77777777" w:rsidR="00DB3870" w:rsidRDefault="00DB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15371" w14:textId="77777777" w:rsidR="00DB3870" w:rsidRDefault="00DB3870">
      <w:r>
        <w:separator/>
      </w:r>
    </w:p>
  </w:footnote>
  <w:footnote w:type="continuationSeparator" w:id="0">
    <w:p w14:paraId="1146098E" w14:textId="77777777" w:rsidR="00DB3870" w:rsidRDefault="00DB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0F1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B7B5C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870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978D1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6D90-04A3-4208-8BC4-8392325A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4</cp:revision>
  <cp:lastPrinted>2016-01-28T14:21:00Z</cp:lastPrinted>
  <dcterms:created xsi:type="dcterms:W3CDTF">2016-02-01T10:20:00Z</dcterms:created>
  <dcterms:modified xsi:type="dcterms:W3CDTF">2016-02-01T10:54:00Z</dcterms:modified>
</cp:coreProperties>
</file>