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6E619" w14:textId="642D575B" w:rsidR="00A43F36" w:rsidRPr="008939D5" w:rsidRDefault="00127CDE" w:rsidP="00A43F36">
      <w:pPr>
        <w:rPr>
          <w:rFonts w:ascii="GE Inspira Sans" w:hAnsi="GE Inspira Sans"/>
          <w:sz w:val="32"/>
          <w:lang w:val="en-US"/>
        </w:rPr>
      </w:pPr>
      <w:r w:rsidRPr="00127CDE">
        <w:rPr>
          <w:rFonts w:ascii="GE Inspira Sans" w:hAnsi="GE Inspira Sans"/>
          <w:b/>
          <w:sz w:val="32"/>
          <w:lang w:val="en-US"/>
        </w:rPr>
        <w:t>Technical Internship - Avio Aero Engineering</w:t>
      </w:r>
      <w:r w:rsidR="008939D5" w:rsidRPr="008939D5">
        <w:rPr>
          <w:rFonts w:ascii="GE Inspira Sans" w:hAnsi="GE Inspira Sans"/>
          <w:b/>
          <w:sz w:val="32"/>
          <w:lang w:val="en-US"/>
        </w:rPr>
        <w:t xml:space="preserve"> </w:t>
      </w:r>
      <w:r w:rsidR="008939D5" w:rsidRPr="008939D5">
        <w:rPr>
          <w:rFonts w:ascii="GE Inspira Sans" w:hAnsi="GE Inspira Sans"/>
          <w:sz w:val="32"/>
          <w:lang w:val="en-US"/>
        </w:rPr>
        <w:t>33</w:t>
      </w:r>
      <w:r>
        <w:rPr>
          <w:rFonts w:ascii="GE Inspira Sans" w:hAnsi="GE Inspira Sans"/>
          <w:sz w:val="32"/>
          <w:lang w:val="en-US"/>
        </w:rPr>
        <w:t>14285</w:t>
      </w:r>
    </w:p>
    <w:p w14:paraId="53111ABD" w14:textId="69E59B9B" w:rsidR="00A43F36" w:rsidRPr="00F94A54" w:rsidRDefault="00A43F36" w:rsidP="00A43F36">
      <w:pPr>
        <w:rPr>
          <w:rFonts w:ascii="GE Inspira Sans" w:hAnsi="GE Inspira Sans"/>
          <w:b/>
          <w:lang w:val="en-US"/>
        </w:rPr>
      </w:pPr>
      <w:r w:rsidRPr="00F94A54">
        <w:rPr>
          <w:rFonts w:ascii="GE Inspira Sans" w:hAnsi="GE Inspira Sans"/>
          <w:b/>
          <w:lang w:val="en-US"/>
        </w:rPr>
        <w:t xml:space="preserve">Tipo di </w:t>
      </w:r>
      <w:proofErr w:type="spellStart"/>
      <w:r w:rsidRPr="00F94A54">
        <w:rPr>
          <w:rFonts w:ascii="GE Inspira Sans" w:hAnsi="GE Inspira Sans"/>
          <w:b/>
          <w:lang w:val="en-US"/>
        </w:rPr>
        <w:t>contratto</w:t>
      </w:r>
      <w:proofErr w:type="spellEnd"/>
      <w:r w:rsidRPr="00F94A54">
        <w:rPr>
          <w:rFonts w:ascii="GE Inspira Sans" w:hAnsi="GE Inspira Sans"/>
          <w:b/>
          <w:lang w:val="en-US"/>
        </w:rPr>
        <w:t xml:space="preserve">: </w:t>
      </w:r>
      <w:r w:rsidRPr="00F94A54">
        <w:rPr>
          <w:rFonts w:ascii="GE Inspira Sans" w:hAnsi="GE Inspira Sans"/>
          <w:lang w:val="en-US"/>
        </w:rPr>
        <w:t>Stage</w:t>
      </w:r>
    </w:p>
    <w:p w14:paraId="1B4F588F" w14:textId="20045A32" w:rsidR="00716C17" w:rsidRDefault="00A43F36" w:rsidP="00A43F36">
      <w:pPr>
        <w:rPr>
          <w:b/>
          <w:sz w:val="28"/>
          <w:lang w:val="en-US"/>
        </w:rPr>
      </w:pPr>
      <w:r w:rsidRPr="00103107">
        <w:rPr>
          <w:rFonts w:ascii="GE Inspira Sans" w:hAnsi="GE Inspira Sans"/>
          <w:b/>
          <w:lang w:val="en-US"/>
        </w:rPr>
        <w:t xml:space="preserve">Job Function: </w:t>
      </w:r>
      <w:r w:rsidR="00127CDE">
        <w:rPr>
          <w:rFonts w:ascii="GE Inspira Sans" w:hAnsi="GE Inspira Sans"/>
          <w:lang w:val="en-US"/>
        </w:rPr>
        <w:t>Engineer Intern</w:t>
      </w:r>
    </w:p>
    <w:p w14:paraId="482FA064" w14:textId="0A69E3A8" w:rsidR="00A43F36" w:rsidRPr="00103107" w:rsidRDefault="00A43F36" w:rsidP="00A43F36">
      <w:pPr>
        <w:rPr>
          <w:rFonts w:ascii="GE Inspira Sans" w:hAnsi="GE Inspira Sans"/>
          <w:b/>
          <w:lang w:val="en-US"/>
        </w:rPr>
      </w:pPr>
      <w:r w:rsidRPr="00103107">
        <w:rPr>
          <w:rFonts w:ascii="GE Inspira Sans" w:hAnsi="GE Inspira Sans"/>
          <w:b/>
          <w:lang w:val="en-US"/>
        </w:rPr>
        <w:t xml:space="preserve">Business Segment: </w:t>
      </w:r>
      <w:r w:rsidRPr="00103107">
        <w:rPr>
          <w:rFonts w:ascii="GE Inspira Sans" w:hAnsi="GE Inspira Sans"/>
          <w:lang w:val="en-US"/>
        </w:rPr>
        <w:t xml:space="preserve">Aviation </w:t>
      </w:r>
      <w:proofErr w:type="spellStart"/>
      <w:r w:rsidRPr="00103107">
        <w:rPr>
          <w:rFonts w:ascii="GE Inspira Sans" w:hAnsi="GE Inspira Sans"/>
          <w:lang w:val="en-US"/>
        </w:rPr>
        <w:t>AvioAero</w:t>
      </w:r>
      <w:proofErr w:type="spellEnd"/>
    </w:p>
    <w:p w14:paraId="662907A0" w14:textId="5CEAF3B3" w:rsidR="00A43F36" w:rsidRDefault="00A43F36" w:rsidP="00A43F36">
      <w:pPr>
        <w:rPr>
          <w:rFonts w:ascii="GE Inspira Sans" w:hAnsi="GE Inspira Sans"/>
        </w:rPr>
      </w:pPr>
      <w:r w:rsidRPr="00127CDE">
        <w:rPr>
          <w:rFonts w:ascii="GE Inspira Sans" w:hAnsi="GE Inspira Sans"/>
          <w:b/>
        </w:rPr>
        <w:t xml:space="preserve">Location(s): </w:t>
      </w:r>
      <w:r w:rsidRPr="00127CDE">
        <w:rPr>
          <w:rFonts w:ascii="GE Inspira Sans" w:hAnsi="GE Inspira Sans"/>
        </w:rPr>
        <w:t xml:space="preserve">Italy; </w:t>
      </w:r>
      <w:r w:rsidR="00127CDE" w:rsidRPr="00127CDE">
        <w:rPr>
          <w:rFonts w:ascii="GE Inspira Sans" w:hAnsi="GE Inspira Sans"/>
        </w:rPr>
        <w:t>Rivalta di Torino</w:t>
      </w:r>
      <w:r w:rsidR="00E767E1" w:rsidRPr="00127CDE">
        <w:rPr>
          <w:rFonts w:ascii="GE Inspira Sans" w:hAnsi="GE Inspira Sans"/>
        </w:rPr>
        <w:t xml:space="preserve"> (</w:t>
      </w:r>
      <w:r w:rsidR="00127CDE" w:rsidRPr="00127CDE">
        <w:rPr>
          <w:rFonts w:ascii="GE Inspira Sans" w:hAnsi="GE Inspira Sans"/>
        </w:rPr>
        <w:t>TO</w:t>
      </w:r>
      <w:r w:rsidR="00E767E1" w:rsidRPr="00127CDE">
        <w:rPr>
          <w:rFonts w:ascii="GE Inspira Sans" w:hAnsi="GE Inspira Sans"/>
        </w:rPr>
        <w:t>)</w:t>
      </w:r>
    </w:p>
    <w:p w14:paraId="3C94089F" w14:textId="498B2004" w:rsidR="00127CDE" w:rsidRPr="00127CDE" w:rsidRDefault="00127CDE" w:rsidP="00A43F36">
      <w:pPr>
        <w:rPr>
          <w:rFonts w:ascii="GE Inspira Sans" w:hAnsi="GE Inspira Sans"/>
        </w:rPr>
      </w:pPr>
      <w:r w:rsidRPr="00127CDE">
        <w:rPr>
          <w:rFonts w:ascii="GE Inspira Sans" w:hAnsi="GE Inspira Sans"/>
          <w:b/>
        </w:rPr>
        <w:t>Salary:</w:t>
      </w:r>
      <w:r>
        <w:rPr>
          <w:rFonts w:ascii="GE Inspira Sans" w:hAnsi="GE Inspira Sans"/>
        </w:rPr>
        <w:t xml:space="preserve"> € 800/900</w:t>
      </w:r>
    </w:p>
    <w:p w14:paraId="4050760F" w14:textId="77777777" w:rsidR="00B51FA2" w:rsidRPr="00127CDE" w:rsidRDefault="00B51FA2" w:rsidP="00A43F36">
      <w:pPr>
        <w:rPr>
          <w:rFonts w:ascii="GE Inspira Sans" w:hAnsi="GE Inspira Sans"/>
          <w:b/>
        </w:rPr>
      </w:pPr>
    </w:p>
    <w:p w14:paraId="4F166329" w14:textId="4E0C1362" w:rsidR="00A43F36" w:rsidRPr="00194A1B" w:rsidRDefault="00A43F36" w:rsidP="00A43F36">
      <w:pPr>
        <w:rPr>
          <w:rFonts w:ascii="GE Inspira Sans" w:hAnsi="GE Inspira Sans"/>
          <w:b/>
          <w:lang w:val="en-US"/>
        </w:rPr>
      </w:pPr>
      <w:r w:rsidRPr="00194A1B">
        <w:rPr>
          <w:rFonts w:ascii="GE Inspira Sans" w:hAnsi="GE Inspira Sans"/>
          <w:b/>
          <w:lang w:val="en-US"/>
        </w:rPr>
        <w:t>About Us:</w:t>
      </w:r>
      <w:bookmarkStart w:id="0" w:name="_GoBack"/>
      <w:bookmarkEnd w:id="0"/>
    </w:p>
    <w:p w14:paraId="30A27D7B" w14:textId="2E266FC9" w:rsidR="00B90E11" w:rsidRDefault="00F94A54" w:rsidP="00A43F36">
      <w:pPr>
        <w:rPr>
          <w:rFonts w:ascii="GE Inspira Sans" w:hAnsi="GE Inspira Sans"/>
          <w:lang w:val="en-US"/>
        </w:rPr>
      </w:pPr>
      <w:r w:rsidRPr="00F94A54">
        <w:rPr>
          <w:rFonts w:ascii="GE Inspira Sans" w:hAnsi="GE Inspira Sans"/>
          <w:lang w:val="en-US"/>
        </w:rPr>
        <w:t>GE is an equal opportunity employer, offering a great work environment, challenging career opportunities, professional training and competitive compensation. </w:t>
      </w:r>
      <w:r w:rsidRPr="00F94A54">
        <w:rPr>
          <w:rFonts w:ascii="GE Inspira Sans" w:hAnsi="GE Inspira Sans"/>
          <w:lang w:val="en-US"/>
        </w:rPr>
        <w:br/>
        <w:t>Employment decisions are made without regard to disability, race, color, religion, national or ethnic origin, gender (including pregnancy), sexual orientation, gender identity or expression, age or any other characteristics protected by law.</w:t>
      </w:r>
      <w:r w:rsidRPr="00F94A54">
        <w:rPr>
          <w:rFonts w:ascii="GE Inspira Sans" w:hAnsi="GE Inspira Sans"/>
          <w:lang w:val="en-US"/>
        </w:rPr>
        <w:br/>
        <w:t>At </w:t>
      </w:r>
      <w:hyperlink r:id="rId8" w:history="1">
        <w:r w:rsidRPr="00F94A54">
          <w:rPr>
            <w:rFonts w:ascii="GE Inspira Sans" w:hAnsi="GE Inspira Sans"/>
            <w:lang w:val="en-US"/>
          </w:rPr>
          <w:t>GE Aviation</w:t>
        </w:r>
      </w:hyperlink>
      <w:r w:rsidRPr="00F94A54">
        <w:rPr>
          <w:rFonts w:ascii="GE Inspira Sans" w:hAnsi="GE Inspira Sans"/>
          <w:lang w:val="en-US"/>
        </w:rPr>
        <w:t xml:space="preserve">, we are imagination at work. Whether we’re manufacturing components for our </w:t>
      </w:r>
      <w:proofErr w:type="spellStart"/>
      <w:r w:rsidRPr="00F94A54">
        <w:rPr>
          <w:rFonts w:ascii="GE Inspira Sans" w:hAnsi="GE Inspira Sans"/>
          <w:lang w:val="en-US"/>
        </w:rPr>
        <w:t>GEnx</w:t>
      </w:r>
      <w:proofErr w:type="spellEnd"/>
      <w:r w:rsidRPr="00F94A54">
        <w:rPr>
          <w:rFonts w:ascii="GE Inspira Sans" w:hAnsi="GE Inspira Sans"/>
          <w:lang w:val="en-US"/>
        </w:rPr>
        <w:t xml:space="preserve"> engines or driving innovation in fuel and noise reduction, the GE Aviation teams are dedicated to turning imaginative ideas into advances in aviation that solve some of the world’s toughest problems. Join us and you’ll find yourself in a dynamic environment where our ongoing, substantial investment in research and development keeps us moving forward and looking ahead. At GE, developing people is embedded in our culture and integral to our growth. Here you’ll work collaboratively and across functions with the highest caliber talent, utilizing cutting-edge technology and processes. Whether it’s the next generation of </w:t>
      </w:r>
      <w:proofErr w:type="spellStart"/>
      <w:r w:rsidRPr="00F94A54">
        <w:rPr>
          <w:rFonts w:ascii="GE Inspira Sans" w:hAnsi="GE Inspira Sans"/>
          <w:lang w:val="en-US"/>
        </w:rPr>
        <w:t>ecomagination</w:t>
      </w:r>
      <w:proofErr w:type="spellEnd"/>
      <w:r w:rsidRPr="00F94A54">
        <w:rPr>
          <w:rFonts w:ascii="GE Inspira Sans" w:hAnsi="GE Inspira Sans"/>
          <w:lang w:val="en-US"/>
        </w:rPr>
        <w:t xml:space="preserve"> products or the future of aircraft engines, we’ve got the state-of-the-art resources to make those innovations a reality. If you’re passionate about aviation and looking for a career rich with challenges and unlimited opportunities for growth and advancement, then join GE in reengineering the sky through aviation innovations that will impact the globe for generations to come.</w:t>
      </w:r>
    </w:p>
    <w:p w14:paraId="139B4485" w14:textId="77777777" w:rsidR="00F94A54" w:rsidRPr="00F94A54" w:rsidRDefault="00F94A54" w:rsidP="00A43F36">
      <w:pPr>
        <w:rPr>
          <w:rFonts w:ascii="GE Inspira Sans" w:hAnsi="GE Inspira Sans"/>
          <w:lang w:val="en-US"/>
        </w:rPr>
      </w:pPr>
    </w:p>
    <w:p w14:paraId="3F31A1AF" w14:textId="7D33A0C4" w:rsidR="00A43F36" w:rsidRPr="00194A1B" w:rsidRDefault="00A43F36" w:rsidP="00A43F36">
      <w:pPr>
        <w:rPr>
          <w:rFonts w:ascii="GE Inspira Sans" w:hAnsi="GE Inspira Sans"/>
          <w:b/>
          <w:lang w:val="en-US"/>
        </w:rPr>
      </w:pPr>
      <w:r w:rsidRPr="00194A1B">
        <w:rPr>
          <w:rFonts w:ascii="GE Inspira Sans" w:hAnsi="GE Inspira Sans"/>
          <w:b/>
          <w:lang w:val="en-US"/>
        </w:rPr>
        <w:t>Role Summary:</w:t>
      </w:r>
    </w:p>
    <w:p w14:paraId="49DAEECE" w14:textId="1325EFFB" w:rsidR="00F94A54" w:rsidRDefault="00127CDE" w:rsidP="00A43F36">
      <w:pPr>
        <w:rPr>
          <w:rFonts w:ascii="GE Inspira Sans" w:hAnsi="GE Inspira Sans"/>
          <w:lang w:val="en-US"/>
        </w:rPr>
      </w:pPr>
      <w:r w:rsidRPr="00127CDE">
        <w:rPr>
          <w:rFonts w:ascii="GE Inspira Sans" w:hAnsi="GE Inspira Sans"/>
          <w:lang w:val="en-US"/>
        </w:rPr>
        <w:t>The internship in Avio Aero Engineering is a great opportunity for Engineering students or Post-Graduates who want to be part of a leading company in technology and innovation.</w:t>
      </w:r>
    </w:p>
    <w:p w14:paraId="31743A24" w14:textId="77777777" w:rsidR="00127CDE" w:rsidRDefault="00127CDE" w:rsidP="00A43F36">
      <w:pPr>
        <w:rPr>
          <w:rFonts w:ascii="GE Inspira Sans" w:hAnsi="GE Inspira Sans"/>
          <w:lang w:val="en-US"/>
        </w:rPr>
      </w:pPr>
    </w:p>
    <w:p w14:paraId="275C5404" w14:textId="4795689B" w:rsidR="00A43F36" w:rsidRPr="00AC5A34" w:rsidRDefault="00A43F36" w:rsidP="00A43F36">
      <w:pPr>
        <w:rPr>
          <w:rFonts w:ascii="GE Inspira Sans" w:hAnsi="GE Inspira Sans"/>
          <w:b/>
          <w:lang w:val="en-US"/>
        </w:rPr>
      </w:pPr>
      <w:r w:rsidRPr="00AC5A34">
        <w:rPr>
          <w:rFonts w:ascii="GE Inspira Sans" w:hAnsi="GE Inspira Sans"/>
          <w:b/>
          <w:lang w:val="en-US"/>
        </w:rPr>
        <w:t>Essential Responsibilities:</w:t>
      </w:r>
    </w:p>
    <w:p w14:paraId="6E7B00A9" w14:textId="215D665B" w:rsidR="00127CDE" w:rsidRDefault="00127CDE" w:rsidP="00127CDE">
      <w:pPr>
        <w:rPr>
          <w:rFonts w:ascii="GE Inspira Sans" w:hAnsi="GE Inspira Sans"/>
          <w:lang w:val="en-US"/>
        </w:rPr>
      </w:pPr>
      <w:r w:rsidRPr="00127CDE">
        <w:rPr>
          <w:rFonts w:ascii="GE Inspira Sans" w:hAnsi="GE Inspira Sans"/>
          <w:lang w:val="en-US"/>
        </w:rPr>
        <w:t xml:space="preserve">We are gathering potential candidates who would be interested in a </w:t>
      </w:r>
      <w:r w:rsidRPr="00127CDE">
        <w:rPr>
          <w:rFonts w:ascii="GE Inspira Sans" w:hAnsi="GE Inspira Sans"/>
          <w:lang w:val="en-US"/>
        </w:rPr>
        <w:t>6-month</w:t>
      </w:r>
      <w:r w:rsidRPr="00127CDE">
        <w:rPr>
          <w:rFonts w:ascii="GE Inspira Sans" w:hAnsi="GE Inspira Sans"/>
          <w:lang w:val="en-US"/>
        </w:rPr>
        <w:t xml:space="preserve"> internship starting in Jan/Feb 2020, unfortunately we </w:t>
      </w:r>
      <w:proofErr w:type="spellStart"/>
      <w:r w:rsidRPr="00127CDE">
        <w:rPr>
          <w:rFonts w:ascii="GE Inspira Sans" w:hAnsi="GE Inspira Sans"/>
          <w:lang w:val="en-US"/>
        </w:rPr>
        <w:t>wont't</w:t>
      </w:r>
      <w:proofErr w:type="spellEnd"/>
      <w:r w:rsidRPr="00127CDE">
        <w:rPr>
          <w:rFonts w:ascii="GE Inspira Sans" w:hAnsi="GE Inspira Sans"/>
          <w:lang w:val="en-US"/>
        </w:rPr>
        <w:t xml:space="preserve"> be able to associate the internship with a dissertation/thesis project. </w:t>
      </w:r>
    </w:p>
    <w:p w14:paraId="172C7446" w14:textId="77777777" w:rsidR="00127CDE" w:rsidRPr="00127CDE" w:rsidRDefault="00127CDE" w:rsidP="00127CDE">
      <w:pPr>
        <w:rPr>
          <w:rFonts w:ascii="GE Inspira Sans" w:hAnsi="GE Inspira Sans"/>
          <w:lang w:val="en-US"/>
        </w:rPr>
      </w:pPr>
    </w:p>
    <w:p w14:paraId="7FD542CF" w14:textId="1F755249" w:rsidR="00127CDE" w:rsidRDefault="00127CDE" w:rsidP="00127CDE">
      <w:pPr>
        <w:rPr>
          <w:rFonts w:ascii="GE Inspira Sans" w:hAnsi="GE Inspira Sans"/>
          <w:lang w:val="en-US"/>
        </w:rPr>
      </w:pPr>
      <w:r w:rsidRPr="00127CDE">
        <w:rPr>
          <w:rFonts w:ascii="GE Inspira Sans" w:hAnsi="GE Inspira Sans"/>
          <w:lang w:val="en-US"/>
        </w:rPr>
        <w:t xml:space="preserve">Successful internship assignments may lead to EEDP program placement (after internal recruiting process). </w:t>
      </w:r>
    </w:p>
    <w:p w14:paraId="72E27E7A" w14:textId="77777777" w:rsidR="00127CDE" w:rsidRPr="00127CDE" w:rsidRDefault="00127CDE" w:rsidP="00127CDE">
      <w:pPr>
        <w:rPr>
          <w:rFonts w:ascii="GE Inspira Sans" w:hAnsi="GE Inspira Sans"/>
          <w:lang w:val="en-US"/>
        </w:rPr>
      </w:pPr>
    </w:p>
    <w:p w14:paraId="3371034D" w14:textId="761B04DB" w:rsidR="00127CDE" w:rsidRDefault="00127CDE" w:rsidP="00127CDE">
      <w:pPr>
        <w:rPr>
          <w:rFonts w:ascii="GE Inspira Sans" w:hAnsi="GE Inspira Sans"/>
          <w:lang w:val="en-US"/>
        </w:rPr>
      </w:pPr>
      <w:r w:rsidRPr="00127CDE">
        <w:rPr>
          <w:rFonts w:ascii="GE Inspira Sans" w:hAnsi="GE Inspira Sans"/>
          <w:lang w:val="en-US"/>
        </w:rPr>
        <w:t xml:space="preserve">During the </w:t>
      </w:r>
      <w:proofErr w:type="gramStart"/>
      <w:r w:rsidRPr="00127CDE">
        <w:rPr>
          <w:rFonts w:ascii="GE Inspira Sans" w:hAnsi="GE Inspira Sans"/>
          <w:lang w:val="en-US"/>
        </w:rPr>
        <w:t>6 month</w:t>
      </w:r>
      <w:proofErr w:type="gramEnd"/>
      <w:r w:rsidRPr="00127CDE">
        <w:rPr>
          <w:rFonts w:ascii="GE Inspira Sans" w:hAnsi="GE Inspira Sans"/>
          <w:lang w:val="en-US"/>
        </w:rPr>
        <w:t xml:space="preserve"> internship you will work in collaboration with Engineering Managers and Leaders. </w:t>
      </w:r>
    </w:p>
    <w:p w14:paraId="05962D30" w14:textId="77777777" w:rsidR="00127CDE" w:rsidRPr="00127CDE" w:rsidRDefault="00127CDE" w:rsidP="00127CDE">
      <w:pPr>
        <w:rPr>
          <w:rFonts w:ascii="GE Inspira Sans" w:hAnsi="GE Inspira Sans"/>
          <w:lang w:val="en-US"/>
        </w:rPr>
      </w:pPr>
    </w:p>
    <w:p w14:paraId="11985D71" w14:textId="6D504601" w:rsidR="00127CDE" w:rsidRPr="00127CDE" w:rsidRDefault="00127CDE" w:rsidP="00127CDE">
      <w:pPr>
        <w:rPr>
          <w:rFonts w:ascii="GE Inspira Sans" w:hAnsi="GE Inspira Sans"/>
          <w:lang w:val="en-US"/>
        </w:rPr>
      </w:pPr>
      <w:r w:rsidRPr="00127CDE">
        <w:rPr>
          <w:rFonts w:ascii="GE Inspira Sans" w:hAnsi="GE Inspira Sans"/>
          <w:lang w:val="en-US"/>
        </w:rPr>
        <w:t xml:space="preserve">You will be assigned to a technical project in one of the following disciplines: </w:t>
      </w:r>
    </w:p>
    <w:p w14:paraId="7B18E64C" w14:textId="77777777" w:rsidR="00127CDE" w:rsidRDefault="00127CDE" w:rsidP="00127CDE">
      <w:pPr>
        <w:pStyle w:val="ListParagraph"/>
        <w:numPr>
          <w:ilvl w:val="0"/>
          <w:numId w:val="46"/>
        </w:numPr>
        <w:rPr>
          <w:rFonts w:ascii="GE Inspira Sans" w:hAnsi="GE Inspira Sans"/>
          <w:lang w:val="en-US"/>
        </w:rPr>
      </w:pPr>
      <w:r w:rsidRPr="00127CDE">
        <w:rPr>
          <w:rFonts w:ascii="GE Inspira Sans" w:hAnsi="GE Inspira Sans"/>
          <w:lang w:val="en-US"/>
        </w:rPr>
        <w:t>Turbines</w:t>
      </w:r>
    </w:p>
    <w:p w14:paraId="4FE31A8A" w14:textId="77777777" w:rsidR="00127CDE" w:rsidRDefault="00127CDE" w:rsidP="00127CDE">
      <w:pPr>
        <w:pStyle w:val="ListParagraph"/>
        <w:numPr>
          <w:ilvl w:val="0"/>
          <w:numId w:val="46"/>
        </w:numPr>
        <w:rPr>
          <w:rFonts w:ascii="GE Inspira Sans" w:hAnsi="GE Inspira Sans"/>
          <w:lang w:val="en-US"/>
        </w:rPr>
      </w:pPr>
      <w:r w:rsidRPr="00127CDE">
        <w:rPr>
          <w:rFonts w:ascii="GE Inspira Sans" w:hAnsi="GE Inspira Sans"/>
          <w:lang w:val="en-US"/>
        </w:rPr>
        <w:lastRenderedPageBreak/>
        <w:t>Mechanical Transmissions</w:t>
      </w:r>
    </w:p>
    <w:p w14:paraId="2E50391D" w14:textId="77777777" w:rsidR="00127CDE" w:rsidRDefault="00127CDE" w:rsidP="00127CDE">
      <w:pPr>
        <w:pStyle w:val="ListParagraph"/>
        <w:numPr>
          <w:ilvl w:val="0"/>
          <w:numId w:val="46"/>
        </w:numPr>
        <w:rPr>
          <w:rFonts w:ascii="GE Inspira Sans" w:hAnsi="GE Inspira Sans"/>
          <w:lang w:val="en-US"/>
        </w:rPr>
      </w:pPr>
      <w:r w:rsidRPr="00127CDE">
        <w:rPr>
          <w:rFonts w:ascii="GE Inspira Sans" w:hAnsi="GE Inspira Sans"/>
          <w:lang w:val="en-US"/>
        </w:rPr>
        <w:t>Mechanical Component Design</w:t>
      </w:r>
    </w:p>
    <w:p w14:paraId="381041DD" w14:textId="389B065F" w:rsidR="008939D5" w:rsidRPr="00127CDE" w:rsidRDefault="00127CDE" w:rsidP="00127CDE">
      <w:pPr>
        <w:pStyle w:val="ListParagraph"/>
        <w:numPr>
          <w:ilvl w:val="0"/>
          <w:numId w:val="46"/>
        </w:numPr>
        <w:rPr>
          <w:rFonts w:ascii="GE Inspira Sans" w:hAnsi="GE Inspira Sans"/>
          <w:lang w:val="en-US"/>
        </w:rPr>
      </w:pPr>
      <w:r w:rsidRPr="00127CDE">
        <w:rPr>
          <w:rFonts w:ascii="GE Inspira Sans" w:hAnsi="GE Inspira Sans"/>
          <w:lang w:val="en-US"/>
        </w:rPr>
        <w:t>Digital Technologies</w:t>
      </w:r>
    </w:p>
    <w:p w14:paraId="425EB299" w14:textId="77777777" w:rsidR="008939D5" w:rsidRDefault="008939D5" w:rsidP="00E767E1">
      <w:pPr>
        <w:rPr>
          <w:rFonts w:ascii="GE Inspira Sans" w:hAnsi="GE Inspira Sans"/>
          <w:b/>
          <w:lang w:val="en-US"/>
        </w:rPr>
      </w:pPr>
    </w:p>
    <w:p w14:paraId="77A8D890" w14:textId="77777777" w:rsidR="00716C17" w:rsidRDefault="00A43F36" w:rsidP="008939D5">
      <w:pPr>
        <w:rPr>
          <w:rFonts w:ascii="GE Inspira Sans" w:hAnsi="GE Inspira Sans"/>
          <w:b/>
          <w:lang w:val="en-US"/>
        </w:rPr>
      </w:pPr>
      <w:r w:rsidRPr="00AC5A34">
        <w:rPr>
          <w:rFonts w:ascii="GE Inspira Sans" w:hAnsi="GE Inspira Sans"/>
          <w:b/>
          <w:lang w:val="en-US"/>
        </w:rPr>
        <w:t>Qualifications/Requirements:</w:t>
      </w:r>
    </w:p>
    <w:p w14:paraId="54B78CBE" w14:textId="77777777" w:rsidR="00127CDE" w:rsidRPr="00127CDE" w:rsidRDefault="00127CDE" w:rsidP="00127CDE">
      <w:pPr>
        <w:pStyle w:val="ListParagraph"/>
        <w:numPr>
          <w:ilvl w:val="0"/>
          <w:numId w:val="47"/>
        </w:numPr>
        <w:rPr>
          <w:rFonts w:ascii="GE Inspira Sans" w:eastAsiaTheme="minorEastAsia" w:hAnsi="GE Inspira Sans"/>
          <w:lang w:val="en-US"/>
        </w:rPr>
      </w:pPr>
      <w:r w:rsidRPr="00127CDE">
        <w:rPr>
          <w:rFonts w:ascii="GE Inspira Sans" w:eastAsiaTheme="minorEastAsia" w:hAnsi="GE Inspira Sans"/>
          <w:lang w:val="en-US"/>
        </w:rPr>
        <w:t xml:space="preserve">Undergraduate students who plan to be graduated within July 2020 or </w:t>
      </w:r>
      <w:proofErr w:type="gramStart"/>
      <w:r w:rsidRPr="00127CDE">
        <w:rPr>
          <w:rFonts w:ascii="GE Inspira Sans" w:eastAsiaTheme="minorEastAsia" w:hAnsi="GE Inspira Sans"/>
          <w:lang w:val="en-US"/>
        </w:rPr>
        <w:t>Master Degree</w:t>
      </w:r>
      <w:proofErr w:type="gramEnd"/>
      <w:r w:rsidRPr="00127CDE">
        <w:rPr>
          <w:rFonts w:ascii="GE Inspira Sans" w:eastAsiaTheme="minorEastAsia" w:hAnsi="GE Inspira Sans"/>
          <w:lang w:val="en-US"/>
        </w:rPr>
        <w:t xml:space="preserve"> Graduates in the following disciplines: Mechanical Engineering, Aerospace Engineering, Aeronautical Engineering, Energy Engineering, Materials Engineering. </w:t>
      </w:r>
    </w:p>
    <w:p w14:paraId="209F2918" w14:textId="77777777" w:rsidR="00127CDE" w:rsidRPr="00127CDE" w:rsidRDefault="00127CDE" w:rsidP="00127CDE">
      <w:pPr>
        <w:pStyle w:val="ListParagraph"/>
        <w:numPr>
          <w:ilvl w:val="0"/>
          <w:numId w:val="47"/>
        </w:numPr>
        <w:rPr>
          <w:rFonts w:ascii="GE Inspira Sans" w:eastAsiaTheme="minorEastAsia" w:hAnsi="GE Inspira Sans"/>
          <w:lang w:val="en-US"/>
        </w:rPr>
      </w:pPr>
      <w:r w:rsidRPr="00127CDE">
        <w:rPr>
          <w:rFonts w:ascii="GE Inspira Sans" w:eastAsiaTheme="minorEastAsia" w:hAnsi="GE Inspira Sans"/>
          <w:lang w:val="en-US"/>
        </w:rPr>
        <w:t xml:space="preserve">A good knowledge of English is mandatory; </w:t>
      </w:r>
    </w:p>
    <w:p w14:paraId="14F84FEB" w14:textId="21338C99" w:rsidR="00127CDE" w:rsidRPr="00127CDE" w:rsidRDefault="00127CDE" w:rsidP="00127CDE">
      <w:pPr>
        <w:pStyle w:val="ListParagraph"/>
        <w:numPr>
          <w:ilvl w:val="0"/>
          <w:numId w:val="47"/>
        </w:numPr>
        <w:rPr>
          <w:rFonts w:ascii="GE Inspira Sans" w:eastAsiaTheme="minorEastAsia" w:hAnsi="GE Inspira Sans"/>
          <w:lang w:val="en-US"/>
        </w:rPr>
      </w:pPr>
      <w:r w:rsidRPr="00127CDE">
        <w:rPr>
          <w:rFonts w:ascii="GE Inspira Sans" w:eastAsiaTheme="minorEastAsia" w:hAnsi="GE Inspira Sans"/>
          <w:lang w:val="en-US"/>
        </w:rPr>
        <w:t>Passion for technology, team player, process oriented, curious, flexible and open minded</w:t>
      </w:r>
      <w:r>
        <w:rPr>
          <w:rFonts w:ascii="GE Inspira Sans" w:eastAsiaTheme="minorEastAsia" w:hAnsi="GE Inspira Sans"/>
          <w:lang w:val="en-US"/>
        </w:rPr>
        <w:t>;</w:t>
      </w:r>
      <w:r w:rsidRPr="00127CDE">
        <w:rPr>
          <w:rFonts w:ascii="GE Inspira Sans" w:eastAsiaTheme="minorEastAsia" w:hAnsi="GE Inspira Sans"/>
          <w:lang w:val="en-US"/>
        </w:rPr>
        <w:t xml:space="preserve"> </w:t>
      </w:r>
    </w:p>
    <w:p w14:paraId="151EA7D1" w14:textId="77777777" w:rsidR="00127CDE" w:rsidRPr="00127CDE" w:rsidRDefault="00127CDE" w:rsidP="00127CDE">
      <w:pPr>
        <w:pStyle w:val="ListParagraph"/>
        <w:numPr>
          <w:ilvl w:val="0"/>
          <w:numId w:val="47"/>
        </w:numPr>
        <w:rPr>
          <w:rFonts w:ascii="GE Inspira Sans" w:eastAsiaTheme="minorEastAsia" w:hAnsi="GE Inspira Sans"/>
          <w:lang w:val="en-US"/>
        </w:rPr>
      </w:pPr>
      <w:r w:rsidRPr="00127CDE">
        <w:rPr>
          <w:rFonts w:ascii="GE Inspira Sans" w:eastAsiaTheme="minorEastAsia" w:hAnsi="GE Inspira Sans"/>
          <w:lang w:val="en-US"/>
        </w:rPr>
        <w:t xml:space="preserve">Outstanding University results - Top 25% class (final grade minimum 104/110 or GPA 3 out of 4). </w:t>
      </w:r>
    </w:p>
    <w:p w14:paraId="1E29D363" w14:textId="51A59AE1" w:rsidR="00F94A54" w:rsidRDefault="00127CDE" w:rsidP="00127CDE">
      <w:pPr>
        <w:pStyle w:val="ListParagraph"/>
        <w:numPr>
          <w:ilvl w:val="0"/>
          <w:numId w:val="47"/>
        </w:numPr>
        <w:rPr>
          <w:rFonts w:ascii="GE Inspira Sans" w:eastAsiaTheme="minorEastAsia" w:hAnsi="GE Inspira Sans"/>
          <w:lang w:val="en-US"/>
        </w:rPr>
      </w:pPr>
      <w:r w:rsidRPr="00127CDE">
        <w:rPr>
          <w:rFonts w:ascii="GE Inspira Sans" w:eastAsiaTheme="minorEastAsia" w:hAnsi="GE Inspira Sans"/>
          <w:lang w:val="en-US"/>
        </w:rPr>
        <w:t>E</w:t>
      </w:r>
      <w:r w:rsidRPr="00127CDE">
        <w:rPr>
          <w:rFonts w:ascii="GE Inspira Sans" w:eastAsiaTheme="minorEastAsia" w:hAnsi="GE Inspira Sans"/>
          <w:lang w:val="en-US"/>
        </w:rPr>
        <w:t>U Work Permit.</w:t>
      </w:r>
    </w:p>
    <w:p w14:paraId="593386A6" w14:textId="77777777" w:rsidR="00127CDE" w:rsidRPr="00127CDE" w:rsidRDefault="00127CDE" w:rsidP="00127CDE">
      <w:pPr>
        <w:pStyle w:val="ListParagraph"/>
        <w:rPr>
          <w:rFonts w:ascii="GE Inspira Sans" w:eastAsiaTheme="minorEastAsia" w:hAnsi="GE Inspira Sans"/>
          <w:lang w:val="en-US"/>
        </w:rPr>
      </w:pPr>
    </w:p>
    <w:p w14:paraId="1C8C3556" w14:textId="560A9EAB" w:rsidR="008939D5" w:rsidRDefault="00A43F36" w:rsidP="00E767E1">
      <w:pPr>
        <w:rPr>
          <w:rFonts w:ascii="GE Inspira Sans" w:hAnsi="GE Inspira Sans"/>
          <w:b/>
          <w:lang w:val="en-US"/>
        </w:rPr>
      </w:pPr>
      <w:r w:rsidRPr="00AC5A34">
        <w:rPr>
          <w:rFonts w:ascii="GE Inspira Sans" w:hAnsi="GE Inspira Sans"/>
          <w:b/>
          <w:lang w:val="en-US"/>
        </w:rPr>
        <w:t>Desired Characteristics:</w:t>
      </w:r>
    </w:p>
    <w:p w14:paraId="52DBD9C0" w14:textId="77777777" w:rsidR="00127CDE" w:rsidRPr="00127CDE" w:rsidRDefault="00127CDE" w:rsidP="00127CDE">
      <w:pPr>
        <w:pStyle w:val="ListParagraph"/>
        <w:numPr>
          <w:ilvl w:val="0"/>
          <w:numId w:val="49"/>
        </w:numPr>
        <w:rPr>
          <w:rFonts w:ascii="GE Inspira Sans" w:eastAsiaTheme="minorEastAsia" w:hAnsi="GE Inspira Sans"/>
          <w:lang w:val="en-US"/>
        </w:rPr>
      </w:pPr>
      <w:r w:rsidRPr="00127CDE">
        <w:rPr>
          <w:rFonts w:ascii="GE Inspira Sans" w:eastAsiaTheme="minorEastAsia" w:hAnsi="GE Inspira Sans"/>
          <w:lang w:val="en-US"/>
        </w:rPr>
        <w:t xml:space="preserve">An experience abroad (study or work) will be considered as a plus; </w:t>
      </w:r>
    </w:p>
    <w:p w14:paraId="573D6DC5" w14:textId="77777777" w:rsidR="00127CDE" w:rsidRPr="00127CDE" w:rsidRDefault="00127CDE" w:rsidP="00127CDE">
      <w:pPr>
        <w:pStyle w:val="ListParagraph"/>
        <w:numPr>
          <w:ilvl w:val="0"/>
          <w:numId w:val="49"/>
        </w:numPr>
        <w:rPr>
          <w:rFonts w:ascii="GE Inspira Sans" w:eastAsiaTheme="minorEastAsia" w:hAnsi="GE Inspira Sans"/>
          <w:lang w:val="en-US"/>
        </w:rPr>
      </w:pPr>
      <w:r w:rsidRPr="00127CDE">
        <w:rPr>
          <w:rFonts w:ascii="GE Inspira Sans" w:eastAsiaTheme="minorEastAsia" w:hAnsi="GE Inspira Sans"/>
          <w:lang w:val="en-US"/>
        </w:rPr>
        <w:t xml:space="preserve">Good knowledge of Italian; </w:t>
      </w:r>
    </w:p>
    <w:p w14:paraId="6AA9024B" w14:textId="77777777" w:rsidR="00127CDE" w:rsidRPr="00127CDE" w:rsidRDefault="00127CDE" w:rsidP="00127CDE">
      <w:pPr>
        <w:pStyle w:val="ListParagraph"/>
        <w:numPr>
          <w:ilvl w:val="0"/>
          <w:numId w:val="49"/>
        </w:numPr>
        <w:rPr>
          <w:rFonts w:ascii="GE Inspira Sans" w:eastAsiaTheme="minorEastAsia" w:hAnsi="GE Inspira Sans"/>
          <w:lang w:val="en-US"/>
        </w:rPr>
      </w:pPr>
      <w:r w:rsidRPr="00127CDE">
        <w:rPr>
          <w:rFonts w:ascii="GE Inspira Sans" w:eastAsiaTheme="minorEastAsia" w:hAnsi="GE Inspira Sans"/>
          <w:lang w:val="en-US"/>
        </w:rPr>
        <w:t xml:space="preserve">Please note that the position will be opened for different businesses. </w:t>
      </w:r>
    </w:p>
    <w:p w14:paraId="1F46F53F" w14:textId="70C9EE61" w:rsidR="008939D5" w:rsidRPr="00127CDE" w:rsidRDefault="00127CDE" w:rsidP="00127CDE">
      <w:pPr>
        <w:pStyle w:val="ListParagraph"/>
        <w:numPr>
          <w:ilvl w:val="0"/>
          <w:numId w:val="49"/>
        </w:numPr>
        <w:rPr>
          <w:rFonts w:ascii="GE Inspira Sans" w:eastAsiaTheme="minorEastAsia" w:hAnsi="GE Inspira Sans"/>
          <w:lang w:val="en-US"/>
        </w:rPr>
      </w:pPr>
      <w:r w:rsidRPr="00127CDE">
        <w:rPr>
          <w:rFonts w:ascii="GE Inspira Sans" w:eastAsiaTheme="minorEastAsia" w:hAnsi="GE Inspira Sans"/>
          <w:lang w:val="en-US"/>
        </w:rPr>
        <w:t xml:space="preserve">Consider </w:t>
      </w:r>
      <w:proofErr w:type="gramStart"/>
      <w:r w:rsidRPr="00127CDE">
        <w:rPr>
          <w:rFonts w:ascii="GE Inspira Sans" w:eastAsiaTheme="minorEastAsia" w:hAnsi="GE Inspira Sans"/>
          <w:lang w:val="en-US"/>
        </w:rPr>
        <w:t>to apply</w:t>
      </w:r>
      <w:proofErr w:type="gramEnd"/>
      <w:r w:rsidRPr="00127CDE">
        <w:rPr>
          <w:rFonts w:ascii="GE Inspira Sans" w:eastAsiaTheme="minorEastAsia" w:hAnsi="GE Inspira Sans"/>
          <w:lang w:val="en-US"/>
        </w:rPr>
        <w:t xml:space="preserve"> only for the business you are interested in, we won’t consider multiple applications.</w:t>
      </w:r>
    </w:p>
    <w:p w14:paraId="785F4C88" w14:textId="77777777" w:rsidR="00F94A54" w:rsidRPr="008939D5" w:rsidRDefault="00F94A54" w:rsidP="008939D5">
      <w:pPr>
        <w:pStyle w:val="ListParagraph"/>
        <w:ind w:left="360"/>
        <w:rPr>
          <w:rFonts w:ascii="GE Inspira Sans" w:eastAsiaTheme="minorEastAsia" w:hAnsi="GE Inspira Sans"/>
          <w:lang w:val="en-US"/>
        </w:rPr>
      </w:pPr>
    </w:p>
    <w:p w14:paraId="658EE982" w14:textId="58F030EC" w:rsidR="00DE047B" w:rsidRDefault="00A43F36" w:rsidP="00A43F36">
      <w:pPr>
        <w:rPr>
          <w:lang w:val="en-US"/>
        </w:rPr>
      </w:pPr>
      <w:r>
        <w:rPr>
          <w:rFonts w:ascii="GE Inspira Sans" w:hAnsi="GE Inspira Sans"/>
          <w:lang w:val="en-US"/>
        </w:rPr>
        <w:t xml:space="preserve">To Apply: </w:t>
      </w:r>
      <w:r w:rsidR="00127CDE" w:rsidRPr="00127CDE">
        <w:rPr>
          <w:rStyle w:val="Hyperlink"/>
          <w:rFonts w:ascii="GE Inspira Sans" w:hAnsi="GE Inspira Sans"/>
          <w:lang w:val="en-US"/>
        </w:rPr>
        <w:t>https://invent.ge/2ZB3Dn7</w:t>
      </w:r>
    </w:p>
    <w:p w14:paraId="078B13EA" w14:textId="7D87AA5B" w:rsidR="005A28D9" w:rsidRPr="000C1CDB" w:rsidRDefault="005A28D9" w:rsidP="00A43F36">
      <w:pPr>
        <w:rPr>
          <w:lang w:val="en-US"/>
        </w:rPr>
      </w:pPr>
    </w:p>
    <w:p w14:paraId="589F67A8" w14:textId="2E7C9BEE" w:rsidR="005A28D9" w:rsidRPr="00FE2241" w:rsidRDefault="00743F08" w:rsidP="00A43F36">
      <w:pPr>
        <w:rPr>
          <w:lang w:val="en-US"/>
        </w:rPr>
      </w:pPr>
      <w:r w:rsidRPr="00FE2241">
        <w:rPr>
          <w:lang w:val="en-US"/>
        </w:rPr>
        <w:t xml:space="preserve">Expire date: </w:t>
      </w:r>
      <w:r w:rsidR="00127CDE">
        <w:rPr>
          <w:lang w:val="en-US"/>
        </w:rPr>
        <w:t>30 November</w:t>
      </w:r>
    </w:p>
    <w:p w14:paraId="26822D70" w14:textId="0AF91CF9" w:rsidR="005A28D9" w:rsidRPr="00FE2241" w:rsidRDefault="005A28D9" w:rsidP="00A43F36">
      <w:pPr>
        <w:rPr>
          <w:lang w:val="en-US"/>
        </w:rPr>
      </w:pPr>
    </w:p>
    <w:p w14:paraId="0527FF2E" w14:textId="597AF3E1" w:rsidR="005A28D9" w:rsidRPr="00FE2241" w:rsidRDefault="00127CDE" w:rsidP="00A43F36">
      <w:pPr>
        <w:rPr>
          <w:lang w:val="en-US"/>
        </w:rPr>
      </w:pPr>
      <w:r>
        <w:rPr>
          <w:lang w:val="en-US"/>
        </w:rPr>
        <w:t>Starting date: February 2020</w:t>
      </w:r>
    </w:p>
    <w:p w14:paraId="077D9A16" w14:textId="77777777" w:rsidR="00743F08" w:rsidRPr="00FE2241" w:rsidRDefault="00743F08" w:rsidP="00A43F36">
      <w:pPr>
        <w:rPr>
          <w:lang w:val="en-US"/>
        </w:rPr>
      </w:pPr>
    </w:p>
    <w:sectPr w:rsidR="00743F08" w:rsidRPr="00FE2241" w:rsidSect="00FC2965">
      <w:headerReference w:type="even" r:id="rId9"/>
      <w:headerReference w:type="default" r:id="rId10"/>
      <w:footerReference w:type="default" r:id="rId11"/>
      <w:headerReference w:type="first" r:id="rId12"/>
      <w:footerReference w:type="first" r:id="rId13"/>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90654" w14:textId="77777777" w:rsidR="005C66CE" w:rsidRDefault="005C66CE" w:rsidP="00DE047B">
      <w:r>
        <w:separator/>
      </w:r>
    </w:p>
  </w:endnote>
  <w:endnote w:type="continuationSeparator" w:id="0">
    <w:p w14:paraId="6DA2C0A4" w14:textId="77777777" w:rsidR="005C66CE" w:rsidRDefault="005C66CE" w:rsidP="00DE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Inspira Sans">
    <w:panose1 w:val="020B0503060000000003"/>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BF38" w14:textId="560AAB35" w:rsidR="00332100" w:rsidRDefault="00332100" w:rsidP="00940E8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204B" w14:textId="3EB7B352" w:rsidR="00322C38" w:rsidRDefault="00FC2965">
    <w:pPr>
      <w:pStyle w:val="Footer"/>
    </w:pPr>
    <w:r>
      <w:rPr>
        <w:noProof/>
      </w:rPr>
      <w:drawing>
        <wp:inline distT="0" distB="0" distL="0" distR="0" wp14:anchorId="28672982" wp14:editId="18B0161A">
          <wp:extent cx="5815330" cy="731520"/>
          <wp:effectExtent l="0" t="0" r="1270" b="5080"/>
          <wp:docPr id="2" name="Immagine 2" descr="GE%20AV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20AV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330" cy="7315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22D09" w14:textId="77777777" w:rsidR="005C66CE" w:rsidRDefault="005C66CE" w:rsidP="00DE047B">
      <w:r>
        <w:separator/>
      </w:r>
    </w:p>
  </w:footnote>
  <w:footnote w:type="continuationSeparator" w:id="0">
    <w:p w14:paraId="60000102" w14:textId="77777777" w:rsidR="005C66CE" w:rsidRDefault="005C66CE" w:rsidP="00DE0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27E91" w14:textId="39D2E65A" w:rsidR="00FC2965" w:rsidRDefault="00FC2965">
    <w:pPr>
      <w:pStyle w:val="Header"/>
    </w:pPr>
    <w:r>
      <w:rPr>
        <w:noProof/>
      </w:rPr>
      <w:drawing>
        <wp:inline distT="0" distB="0" distL="0" distR="0" wp14:anchorId="6ADBD3FA" wp14:editId="4017433F">
          <wp:extent cx="6116320" cy="1263650"/>
          <wp:effectExtent l="0" t="0" r="508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1CF3" w14:textId="58D13D48" w:rsidR="00332100" w:rsidRDefault="00FC2965">
    <w:pPr>
      <w:pStyle w:val="Header"/>
    </w:pPr>
    <w:r>
      <w:rPr>
        <w:noProof/>
      </w:rPr>
      <w:drawing>
        <wp:inline distT="0" distB="0" distL="0" distR="0" wp14:anchorId="6E28D443" wp14:editId="72B64890">
          <wp:extent cx="6116320" cy="1263650"/>
          <wp:effectExtent l="0" t="0" r="508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58C3" w14:textId="7936CAE4" w:rsidR="00322C38" w:rsidRDefault="00FC2965">
    <w:pPr>
      <w:pStyle w:val="Header"/>
    </w:pPr>
    <w:r>
      <w:rPr>
        <w:noProof/>
      </w:rPr>
      <w:drawing>
        <wp:inline distT="0" distB="0" distL="0" distR="0" wp14:anchorId="46127F2B" wp14:editId="6D94A75E">
          <wp:extent cx="6116320" cy="122301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primo Testa.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23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9E8"/>
    <w:multiLevelType w:val="hybridMultilevel"/>
    <w:tmpl w:val="25D830A6"/>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3E9C"/>
    <w:multiLevelType w:val="hybridMultilevel"/>
    <w:tmpl w:val="385467C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04D0B01"/>
    <w:multiLevelType w:val="multilevel"/>
    <w:tmpl w:val="B02C00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41231AC"/>
    <w:multiLevelType w:val="hybridMultilevel"/>
    <w:tmpl w:val="93689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86048A"/>
    <w:multiLevelType w:val="hybridMultilevel"/>
    <w:tmpl w:val="7EA8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1122F"/>
    <w:multiLevelType w:val="hybridMultilevel"/>
    <w:tmpl w:val="492CAD56"/>
    <w:lvl w:ilvl="0" w:tplc="31ECB3B8">
      <w:numFmt w:val="bullet"/>
      <w:lvlText w:val=""/>
      <w:lvlJc w:val="left"/>
      <w:pPr>
        <w:ind w:left="720" w:hanging="360"/>
      </w:pPr>
      <w:rPr>
        <w:rFonts w:ascii="GE Inspira Sans" w:eastAsiaTheme="minorEastAsia" w:hAnsi="GE Insp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B0926"/>
    <w:multiLevelType w:val="hybridMultilevel"/>
    <w:tmpl w:val="5C967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AA3187"/>
    <w:multiLevelType w:val="multilevel"/>
    <w:tmpl w:val="7C5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074126"/>
    <w:multiLevelType w:val="hybridMultilevel"/>
    <w:tmpl w:val="AB103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19748E"/>
    <w:multiLevelType w:val="hybridMultilevel"/>
    <w:tmpl w:val="6B2C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1350F"/>
    <w:multiLevelType w:val="hybridMultilevel"/>
    <w:tmpl w:val="6F6E3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425B69"/>
    <w:multiLevelType w:val="hybridMultilevel"/>
    <w:tmpl w:val="18829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9B1998"/>
    <w:multiLevelType w:val="hybridMultilevel"/>
    <w:tmpl w:val="0B8C6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045166"/>
    <w:multiLevelType w:val="hybridMultilevel"/>
    <w:tmpl w:val="18829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36727D"/>
    <w:multiLevelType w:val="hybridMultilevel"/>
    <w:tmpl w:val="F9A4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11B2A"/>
    <w:multiLevelType w:val="hybridMultilevel"/>
    <w:tmpl w:val="AFD2A66C"/>
    <w:lvl w:ilvl="0" w:tplc="A2BA48AE">
      <w:numFmt w:val="bullet"/>
      <w:lvlText w:val=""/>
      <w:lvlJc w:val="left"/>
      <w:pPr>
        <w:ind w:left="720" w:hanging="360"/>
      </w:pPr>
      <w:rPr>
        <w:rFonts w:ascii="GE Inspira Sans" w:eastAsiaTheme="minorEastAsia" w:hAnsi="GE Insp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9369D"/>
    <w:multiLevelType w:val="hybridMultilevel"/>
    <w:tmpl w:val="ECAA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A30D5"/>
    <w:multiLevelType w:val="hybridMultilevel"/>
    <w:tmpl w:val="1A64E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6105B6"/>
    <w:multiLevelType w:val="hybridMultilevel"/>
    <w:tmpl w:val="7938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6E6C9E"/>
    <w:multiLevelType w:val="hybridMultilevel"/>
    <w:tmpl w:val="58E49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7D2B8F"/>
    <w:multiLevelType w:val="hybridMultilevel"/>
    <w:tmpl w:val="6D60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E7148"/>
    <w:multiLevelType w:val="hybridMultilevel"/>
    <w:tmpl w:val="320EC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CF1850"/>
    <w:multiLevelType w:val="hybridMultilevel"/>
    <w:tmpl w:val="CFC2EB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A846195"/>
    <w:multiLevelType w:val="hybridMultilevel"/>
    <w:tmpl w:val="C136D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BE97091"/>
    <w:multiLevelType w:val="hybridMultilevel"/>
    <w:tmpl w:val="94366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166DE1"/>
    <w:multiLevelType w:val="hybridMultilevel"/>
    <w:tmpl w:val="60228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FFA5E25"/>
    <w:multiLevelType w:val="hybridMultilevel"/>
    <w:tmpl w:val="1334F552"/>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5D2FEB"/>
    <w:multiLevelType w:val="hybridMultilevel"/>
    <w:tmpl w:val="27542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46EB0"/>
    <w:multiLevelType w:val="hybridMultilevel"/>
    <w:tmpl w:val="7002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C14D2"/>
    <w:multiLevelType w:val="hybridMultilevel"/>
    <w:tmpl w:val="CF2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7499D"/>
    <w:multiLevelType w:val="hybridMultilevel"/>
    <w:tmpl w:val="9D509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CF56E98"/>
    <w:multiLevelType w:val="hybridMultilevel"/>
    <w:tmpl w:val="FCE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E785C"/>
    <w:multiLevelType w:val="hybridMultilevel"/>
    <w:tmpl w:val="02FCE3C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F562AC0"/>
    <w:multiLevelType w:val="hybridMultilevel"/>
    <w:tmpl w:val="7D405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0CA63C4"/>
    <w:multiLevelType w:val="multilevel"/>
    <w:tmpl w:val="63D4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CA6C5B"/>
    <w:multiLevelType w:val="hybridMultilevel"/>
    <w:tmpl w:val="583EC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1A07929"/>
    <w:multiLevelType w:val="hybridMultilevel"/>
    <w:tmpl w:val="0FCA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B3D63"/>
    <w:multiLevelType w:val="hybridMultilevel"/>
    <w:tmpl w:val="980A1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79F0488"/>
    <w:multiLevelType w:val="hybridMultilevel"/>
    <w:tmpl w:val="E7C2A4A8"/>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C1C4E0A"/>
    <w:multiLevelType w:val="multilevel"/>
    <w:tmpl w:val="B02C00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FE20FC2"/>
    <w:multiLevelType w:val="hybridMultilevel"/>
    <w:tmpl w:val="6DE2E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08C000E"/>
    <w:multiLevelType w:val="multilevel"/>
    <w:tmpl w:val="68DC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2E312C"/>
    <w:multiLevelType w:val="hybridMultilevel"/>
    <w:tmpl w:val="2FEA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7417C"/>
    <w:multiLevelType w:val="hybridMultilevel"/>
    <w:tmpl w:val="777A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A048E7"/>
    <w:multiLevelType w:val="hybridMultilevel"/>
    <w:tmpl w:val="F3DA8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9EB706F"/>
    <w:multiLevelType w:val="hybridMultilevel"/>
    <w:tmpl w:val="539E6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B7C147F"/>
    <w:multiLevelType w:val="multilevel"/>
    <w:tmpl w:val="F0B2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076C9D"/>
    <w:multiLevelType w:val="hybridMultilevel"/>
    <w:tmpl w:val="1B20F6F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F885A37"/>
    <w:multiLevelType w:val="multilevel"/>
    <w:tmpl w:val="4D2CFCEC"/>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num w:numId="1">
    <w:abstractNumId w:val="32"/>
  </w:num>
  <w:num w:numId="2">
    <w:abstractNumId w:val="23"/>
  </w:num>
  <w:num w:numId="3">
    <w:abstractNumId w:val="47"/>
  </w:num>
  <w:num w:numId="4">
    <w:abstractNumId w:val="38"/>
  </w:num>
  <w:num w:numId="5">
    <w:abstractNumId w:val="26"/>
  </w:num>
  <w:num w:numId="6">
    <w:abstractNumId w:val="0"/>
  </w:num>
  <w:num w:numId="7">
    <w:abstractNumId w:val="12"/>
  </w:num>
  <w:num w:numId="8">
    <w:abstractNumId w:val="33"/>
  </w:num>
  <w:num w:numId="9">
    <w:abstractNumId w:val="25"/>
  </w:num>
  <w:num w:numId="10">
    <w:abstractNumId w:val="10"/>
  </w:num>
  <w:num w:numId="11">
    <w:abstractNumId w:val="27"/>
  </w:num>
  <w:num w:numId="12">
    <w:abstractNumId w:val="37"/>
  </w:num>
  <w:num w:numId="13">
    <w:abstractNumId w:val="40"/>
  </w:num>
  <w:num w:numId="14">
    <w:abstractNumId w:val="45"/>
  </w:num>
  <w:num w:numId="15">
    <w:abstractNumId w:val="35"/>
  </w:num>
  <w:num w:numId="16">
    <w:abstractNumId w:val="13"/>
  </w:num>
  <w:num w:numId="17">
    <w:abstractNumId w:val="6"/>
  </w:num>
  <w:num w:numId="18">
    <w:abstractNumId w:val="42"/>
  </w:num>
  <w:num w:numId="19">
    <w:abstractNumId w:val="9"/>
  </w:num>
  <w:num w:numId="20">
    <w:abstractNumId w:val="14"/>
  </w:num>
  <w:num w:numId="21">
    <w:abstractNumId w:val="43"/>
  </w:num>
  <w:num w:numId="22">
    <w:abstractNumId w:val="18"/>
  </w:num>
  <w:num w:numId="23">
    <w:abstractNumId w:val="16"/>
  </w:num>
  <w:num w:numId="24">
    <w:abstractNumId w:val="4"/>
  </w:num>
  <w:num w:numId="25">
    <w:abstractNumId w:val="29"/>
  </w:num>
  <w:num w:numId="26">
    <w:abstractNumId w:val="15"/>
  </w:num>
  <w:num w:numId="27">
    <w:abstractNumId w:val="31"/>
  </w:num>
  <w:num w:numId="28">
    <w:abstractNumId w:val="20"/>
  </w:num>
  <w:num w:numId="29">
    <w:abstractNumId w:val="48"/>
  </w:num>
  <w:num w:numId="30">
    <w:abstractNumId w:val="36"/>
  </w:num>
  <w:num w:numId="31">
    <w:abstractNumId w:val="28"/>
  </w:num>
  <w:num w:numId="32">
    <w:abstractNumId w:val="5"/>
  </w:num>
  <w:num w:numId="33">
    <w:abstractNumId w:val="3"/>
  </w:num>
  <w:num w:numId="34">
    <w:abstractNumId w:val="34"/>
  </w:num>
  <w:num w:numId="35">
    <w:abstractNumId w:val="2"/>
  </w:num>
  <w:num w:numId="36">
    <w:abstractNumId w:val="39"/>
  </w:num>
  <w:num w:numId="37">
    <w:abstractNumId w:val="7"/>
  </w:num>
  <w:num w:numId="38">
    <w:abstractNumId w:val="21"/>
  </w:num>
  <w:num w:numId="39">
    <w:abstractNumId w:val="41"/>
  </w:num>
  <w:num w:numId="40">
    <w:abstractNumId w:val="19"/>
  </w:num>
  <w:num w:numId="41">
    <w:abstractNumId w:val="11"/>
  </w:num>
  <w:num w:numId="42">
    <w:abstractNumId w:val="22"/>
  </w:num>
  <w:num w:numId="43">
    <w:abstractNumId w:val="30"/>
  </w:num>
  <w:num w:numId="44">
    <w:abstractNumId w:val="24"/>
  </w:num>
  <w:num w:numId="45">
    <w:abstractNumId w:val="46"/>
  </w:num>
  <w:num w:numId="46">
    <w:abstractNumId w:val="17"/>
  </w:num>
  <w:num w:numId="47">
    <w:abstractNumId w:val="8"/>
  </w:num>
  <w:num w:numId="48">
    <w:abstractNumId w:val="1"/>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7B"/>
    <w:rsid w:val="00065985"/>
    <w:rsid w:val="0006795F"/>
    <w:rsid w:val="000778FF"/>
    <w:rsid w:val="0009065F"/>
    <w:rsid w:val="00095A71"/>
    <w:rsid w:val="00095E92"/>
    <w:rsid w:val="000C1CDB"/>
    <w:rsid w:val="000F11A9"/>
    <w:rsid w:val="00127CDE"/>
    <w:rsid w:val="0013786D"/>
    <w:rsid w:val="00163470"/>
    <w:rsid w:val="001B038B"/>
    <w:rsid w:val="001E671E"/>
    <w:rsid w:val="002161FA"/>
    <w:rsid w:val="00255FA8"/>
    <w:rsid w:val="00284BCD"/>
    <w:rsid w:val="00296FE1"/>
    <w:rsid w:val="002D61BE"/>
    <w:rsid w:val="00307769"/>
    <w:rsid w:val="00322C38"/>
    <w:rsid w:val="00332100"/>
    <w:rsid w:val="003E3177"/>
    <w:rsid w:val="00472B78"/>
    <w:rsid w:val="004F1D33"/>
    <w:rsid w:val="005216E2"/>
    <w:rsid w:val="00590405"/>
    <w:rsid w:val="005A28D9"/>
    <w:rsid w:val="005C66CE"/>
    <w:rsid w:val="00640EDF"/>
    <w:rsid w:val="00650F1F"/>
    <w:rsid w:val="00716C17"/>
    <w:rsid w:val="00743F08"/>
    <w:rsid w:val="007834F9"/>
    <w:rsid w:val="007849F9"/>
    <w:rsid w:val="007E70AC"/>
    <w:rsid w:val="008939D5"/>
    <w:rsid w:val="008E3D7F"/>
    <w:rsid w:val="008E5BC9"/>
    <w:rsid w:val="009005BC"/>
    <w:rsid w:val="00925625"/>
    <w:rsid w:val="00940E88"/>
    <w:rsid w:val="00964BDE"/>
    <w:rsid w:val="00987006"/>
    <w:rsid w:val="009B3BDD"/>
    <w:rsid w:val="009F165F"/>
    <w:rsid w:val="00A43F36"/>
    <w:rsid w:val="00AC1B00"/>
    <w:rsid w:val="00AC6393"/>
    <w:rsid w:val="00AD5F35"/>
    <w:rsid w:val="00AF1E27"/>
    <w:rsid w:val="00B51FA2"/>
    <w:rsid w:val="00B557F2"/>
    <w:rsid w:val="00B65C83"/>
    <w:rsid w:val="00B72269"/>
    <w:rsid w:val="00B90E11"/>
    <w:rsid w:val="00B979F3"/>
    <w:rsid w:val="00BD4E0A"/>
    <w:rsid w:val="00BE0117"/>
    <w:rsid w:val="00BE623A"/>
    <w:rsid w:val="00C04ED5"/>
    <w:rsid w:val="00C560CB"/>
    <w:rsid w:val="00C65E2E"/>
    <w:rsid w:val="00C90817"/>
    <w:rsid w:val="00D05B36"/>
    <w:rsid w:val="00D8706A"/>
    <w:rsid w:val="00DE047B"/>
    <w:rsid w:val="00DF5060"/>
    <w:rsid w:val="00E3511A"/>
    <w:rsid w:val="00E540F0"/>
    <w:rsid w:val="00E72A76"/>
    <w:rsid w:val="00E73395"/>
    <w:rsid w:val="00E767E1"/>
    <w:rsid w:val="00EB4FC9"/>
    <w:rsid w:val="00ED3C20"/>
    <w:rsid w:val="00ED5513"/>
    <w:rsid w:val="00EF49E1"/>
    <w:rsid w:val="00F57B4D"/>
    <w:rsid w:val="00F94A54"/>
    <w:rsid w:val="00FA53B5"/>
    <w:rsid w:val="00FB01A9"/>
    <w:rsid w:val="00FC2965"/>
    <w:rsid w:val="00FE2241"/>
    <w:rsid w:val="00FE33C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29397"/>
  <w14:defaultImageDpi w14:val="300"/>
  <w15:docId w15:val="{19D449C8-F4FF-4DD3-BC30-86A8C55F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4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47B"/>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DE047B"/>
    <w:pPr>
      <w:tabs>
        <w:tab w:val="center" w:pos="4819"/>
        <w:tab w:val="right" w:pos="9638"/>
      </w:tabs>
    </w:pPr>
  </w:style>
  <w:style w:type="character" w:customStyle="1" w:styleId="HeaderChar">
    <w:name w:val="Header Char"/>
    <w:basedOn w:val="DefaultParagraphFont"/>
    <w:link w:val="Header"/>
    <w:uiPriority w:val="99"/>
    <w:rsid w:val="00DE047B"/>
  </w:style>
  <w:style w:type="paragraph" w:styleId="Footer">
    <w:name w:val="footer"/>
    <w:basedOn w:val="Normal"/>
    <w:link w:val="FooterChar"/>
    <w:uiPriority w:val="99"/>
    <w:unhideWhenUsed/>
    <w:rsid w:val="00DE047B"/>
    <w:pPr>
      <w:tabs>
        <w:tab w:val="center" w:pos="4819"/>
        <w:tab w:val="right" w:pos="9638"/>
      </w:tabs>
    </w:pPr>
  </w:style>
  <w:style w:type="character" w:customStyle="1" w:styleId="FooterChar">
    <w:name w:val="Footer Char"/>
    <w:basedOn w:val="DefaultParagraphFont"/>
    <w:link w:val="Footer"/>
    <w:uiPriority w:val="99"/>
    <w:rsid w:val="00DE047B"/>
  </w:style>
  <w:style w:type="paragraph" w:styleId="BalloonText">
    <w:name w:val="Balloon Text"/>
    <w:basedOn w:val="Normal"/>
    <w:link w:val="BalloonTextChar"/>
    <w:uiPriority w:val="99"/>
    <w:semiHidden/>
    <w:unhideWhenUsed/>
    <w:rsid w:val="00DE04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47B"/>
    <w:rPr>
      <w:rFonts w:ascii="Lucida Grande" w:hAnsi="Lucida Grande" w:cs="Lucida Grande"/>
      <w:sz w:val="18"/>
      <w:szCs w:val="18"/>
    </w:rPr>
  </w:style>
  <w:style w:type="table" w:styleId="LightShading-Accent1">
    <w:name w:val="Light Shading Accent 1"/>
    <w:basedOn w:val="TableNormal"/>
    <w:uiPriority w:val="60"/>
    <w:rsid w:val="00DE047B"/>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FC2965"/>
    <w:rPr>
      <w:sz w:val="22"/>
      <w:szCs w:val="22"/>
      <w:lang w:val="en-US" w:eastAsia="zh-CN"/>
    </w:rPr>
  </w:style>
  <w:style w:type="character" w:customStyle="1" w:styleId="NoSpacingChar">
    <w:name w:val="No Spacing Char"/>
    <w:basedOn w:val="DefaultParagraphFont"/>
    <w:link w:val="NoSpacing"/>
    <w:uiPriority w:val="1"/>
    <w:rsid w:val="00FC2965"/>
    <w:rPr>
      <w:sz w:val="22"/>
      <w:szCs w:val="22"/>
      <w:lang w:val="en-US" w:eastAsia="zh-CN"/>
    </w:rPr>
  </w:style>
  <w:style w:type="paragraph" w:customStyle="1" w:styleId="Testonormale1">
    <w:name w:val="Testo normale1"/>
    <w:basedOn w:val="Normal"/>
    <w:rsid w:val="00640EDF"/>
    <w:rPr>
      <w:rFonts w:ascii="Courier New" w:eastAsia="Times New Roman" w:hAnsi="Courier New" w:cs="Times New Roman"/>
      <w:sz w:val="20"/>
      <w:szCs w:val="20"/>
    </w:rPr>
  </w:style>
  <w:style w:type="paragraph" w:styleId="ListParagraph">
    <w:name w:val="List Paragraph"/>
    <w:basedOn w:val="Normal"/>
    <w:uiPriority w:val="34"/>
    <w:qFormat/>
    <w:rsid w:val="00640EDF"/>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7849F9"/>
    <w:rPr>
      <w:color w:val="0000FF" w:themeColor="hyperlink"/>
      <w:u w:val="single"/>
    </w:rPr>
  </w:style>
  <w:style w:type="character" w:styleId="UnresolvedMention">
    <w:name w:val="Unresolved Mention"/>
    <w:basedOn w:val="DefaultParagraphFont"/>
    <w:uiPriority w:val="99"/>
    <w:semiHidden/>
    <w:unhideWhenUsed/>
    <w:rsid w:val="00B51F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5798">
      <w:bodyDiv w:val="1"/>
      <w:marLeft w:val="0"/>
      <w:marRight w:val="0"/>
      <w:marTop w:val="0"/>
      <w:marBottom w:val="0"/>
      <w:divBdr>
        <w:top w:val="none" w:sz="0" w:space="0" w:color="auto"/>
        <w:left w:val="none" w:sz="0" w:space="0" w:color="auto"/>
        <w:bottom w:val="none" w:sz="0" w:space="0" w:color="auto"/>
        <w:right w:val="none" w:sz="0" w:space="0" w:color="auto"/>
      </w:divBdr>
    </w:div>
    <w:div w:id="174459668">
      <w:bodyDiv w:val="1"/>
      <w:marLeft w:val="0"/>
      <w:marRight w:val="0"/>
      <w:marTop w:val="0"/>
      <w:marBottom w:val="0"/>
      <w:divBdr>
        <w:top w:val="none" w:sz="0" w:space="0" w:color="auto"/>
        <w:left w:val="none" w:sz="0" w:space="0" w:color="auto"/>
        <w:bottom w:val="none" w:sz="0" w:space="0" w:color="auto"/>
        <w:right w:val="none" w:sz="0" w:space="0" w:color="auto"/>
      </w:divBdr>
    </w:div>
    <w:div w:id="417291688">
      <w:bodyDiv w:val="1"/>
      <w:marLeft w:val="0"/>
      <w:marRight w:val="0"/>
      <w:marTop w:val="0"/>
      <w:marBottom w:val="0"/>
      <w:divBdr>
        <w:top w:val="none" w:sz="0" w:space="0" w:color="auto"/>
        <w:left w:val="none" w:sz="0" w:space="0" w:color="auto"/>
        <w:bottom w:val="none" w:sz="0" w:space="0" w:color="auto"/>
        <w:right w:val="none" w:sz="0" w:space="0" w:color="auto"/>
      </w:divBdr>
    </w:div>
    <w:div w:id="456490729">
      <w:bodyDiv w:val="1"/>
      <w:marLeft w:val="0"/>
      <w:marRight w:val="0"/>
      <w:marTop w:val="0"/>
      <w:marBottom w:val="0"/>
      <w:divBdr>
        <w:top w:val="none" w:sz="0" w:space="0" w:color="auto"/>
        <w:left w:val="none" w:sz="0" w:space="0" w:color="auto"/>
        <w:bottom w:val="none" w:sz="0" w:space="0" w:color="auto"/>
        <w:right w:val="none" w:sz="0" w:space="0" w:color="auto"/>
      </w:divBdr>
    </w:div>
    <w:div w:id="498158640">
      <w:bodyDiv w:val="1"/>
      <w:marLeft w:val="0"/>
      <w:marRight w:val="0"/>
      <w:marTop w:val="0"/>
      <w:marBottom w:val="0"/>
      <w:divBdr>
        <w:top w:val="none" w:sz="0" w:space="0" w:color="auto"/>
        <w:left w:val="none" w:sz="0" w:space="0" w:color="auto"/>
        <w:bottom w:val="none" w:sz="0" w:space="0" w:color="auto"/>
        <w:right w:val="none" w:sz="0" w:space="0" w:color="auto"/>
      </w:divBdr>
      <w:divsChild>
        <w:div w:id="1753509940">
          <w:marLeft w:val="0"/>
          <w:marRight w:val="0"/>
          <w:marTop w:val="0"/>
          <w:marBottom w:val="0"/>
          <w:divBdr>
            <w:top w:val="none" w:sz="0" w:space="0" w:color="auto"/>
            <w:left w:val="none" w:sz="0" w:space="0" w:color="auto"/>
            <w:bottom w:val="none" w:sz="0" w:space="0" w:color="auto"/>
            <w:right w:val="none" w:sz="0" w:space="0" w:color="auto"/>
          </w:divBdr>
        </w:div>
      </w:divsChild>
    </w:div>
    <w:div w:id="603920599">
      <w:bodyDiv w:val="1"/>
      <w:marLeft w:val="0"/>
      <w:marRight w:val="0"/>
      <w:marTop w:val="0"/>
      <w:marBottom w:val="0"/>
      <w:divBdr>
        <w:top w:val="none" w:sz="0" w:space="0" w:color="auto"/>
        <w:left w:val="none" w:sz="0" w:space="0" w:color="auto"/>
        <w:bottom w:val="none" w:sz="0" w:space="0" w:color="auto"/>
        <w:right w:val="none" w:sz="0" w:space="0" w:color="auto"/>
      </w:divBdr>
    </w:div>
    <w:div w:id="743914100">
      <w:bodyDiv w:val="1"/>
      <w:marLeft w:val="0"/>
      <w:marRight w:val="0"/>
      <w:marTop w:val="0"/>
      <w:marBottom w:val="0"/>
      <w:divBdr>
        <w:top w:val="none" w:sz="0" w:space="0" w:color="auto"/>
        <w:left w:val="none" w:sz="0" w:space="0" w:color="auto"/>
        <w:bottom w:val="none" w:sz="0" w:space="0" w:color="auto"/>
        <w:right w:val="none" w:sz="0" w:space="0" w:color="auto"/>
      </w:divBdr>
    </w:div>
    <w:div w:id="942955511">
      <w:bodyDiv w:val="1"/>
      <w:marLeft w:val="0"/>
      <w:marRight w:val="0"/>
      <w:marTop w:val="0"/>
      <w:marBottom w:val="0"/>
      <w:divBdr>
        <w:top w:val="none" w:sz="0" w:space="0" w:color="auto"/>
        <w:left w:val="none" w:sz="0" w:space="0" w:color="auto"/>
        <w:bottom w:val="none" w:sz="0" w:space="0" w:color="auto"/>
        <w:right w:val="none" w:sz="0" w:space="0" w:color="auto"/>
      </w:divBdr>
    </w:div>
    <w:div w:id="1094128236">
      <w:bodyDiv w:val="1"/>
      <w:marLeft w:val="0"/>
      <w:marRight w:val="0"/>
      <w:marTop w:val="0"/>
      <w:marBottom w:val="0"/>
      <w:divBdr>
        <w:top w:val="none" w:sz="0" w:space="0" w:color="auto"/>
        <w:left w:val="none" w:sz="0" w:space="0" w:color="auto"/>
        <w:bottom w:val="none" w:sz="0" w:space="0" w:color="auto"/>
        <w:right w:val="none" w:sz="0" w:space="0" w:color="auto"/>
      </w:divBdr>
    </w:div>
    <w:div w:id="1108618764">
      <w:bodyDiv w:val="1"/>
      <w:marLeft w:val="0"/>
      <w:marRight w:val="0"/>
      <w:marTop w:val="0"/>
      <w:marBottom w:val="0"/>
      <w:divBdr>
        <w:top w:val="none" w:sz="0" w:space="0" w:color="auto"/>
        <w:left w:val="none" w:sz="0" w:space="0" w:color="auto"/>
        <w:bottom w:val="none" w:sz="0" w:space="0" w:color="auto"/>
        <w:right w:val="none" w:sz="0" w:space="0" w:color="auto"/>
      </w:divBdr>
    </w:div>
    <w:div w:id="1115246533">
      <w:bodyDiv w:val="1"/>
      <w:marLeft w:val="0"/>
      <w:marRight w:val="0"/>
      <w:marTop w:val="0"/>
      <w:marBottom w:val="0"/>
      <w:divBdr>
        <w:top w:val="none" w:sz="0" w:space="0" w:color="auto"/>
        <w:left w:val="none" w:sz="0" w:space="0" w:color="auto"/>
        <w:bottom w:val="none" w:sz="0" w:space="0" w:color="auto"/>
        <w:right w:val="none" w:sz="0" w:space="0" w:color="auto"/>
      </w:divBdr>
    </w:div>
    <w:div w:id="1115322898">
      <w:bodyDiv w:val="1"/>
      <w:marLeft w:val="0"/>
      <w:marRight w:val="0"/>
      <w:marTop w:val="0"/>
      <w:marBottom w:val="0"/>
      <w:divBdr>
        <w:top w:val="none" w:sz="0" w:space="0" w:color="auto"/>
        <w:left w:val="none" w:sz="0" w:space="0" w:color="auto"/>
        <w:bottom w:val="none" w:sz="0" w:space="0" w:color="auto"/>
        <w:right w:val="none" w:sz="0" w:space="0" w:color="auto"/>
      </w:divBdr>
      <w:divsChild>
        <w:div w:id="1293557123">
          <w:marLeft w:val="0"/>
          <w:marRight w:val="0"/>
          <w:marTop w:val="0"/>
          <w:marBottom w:val="0"/>
          <w:divBdr>
            <w:top w:val="none" w:sz="0" w:space="0" w:color="auto"/>
            <w:left w:val="none" w:sz="0" w:space="0" w:color="auto"/>
            <w:bottom w:val="none" w:sz="0" w:space="0" w:color="auto"/>
            <w:right w:val="none" w:sz="0" w:space="0" w:color="auto"/>
          </w:divBdr>
        </w:div>
      </w:divsChild>
    </w:div>
    <w:div w:id="1219975598">
      <w:bodyDiv w:val="1"/>
      <w:marLeft w:val="0"/>
      <w:marRight w:val="0"/>
      <w:marTop w:val="0"/>
      <w:marBottom w:val="0"/>
      <w:divBdr>
        <w:top w:val="none" w:sz="0" w:space="0" w:color="auto"/>
        <w:left w:val="none" w:sz="0" w:space="0" w:color="auto"/>
        <w:bottom w:val="none" w:sz="0" w:space="0" w:color="auto"/>
        <w:right w:val="none" w:sz="0" w:space="0" w:color="auto"/>
      </w:divBdr>
    </w:div>
    <w:div w:id="1428312189">
      <w:bodyDiv w:val="1"/>
      <w:marLeft w:val="0"/>
      <w:marRight w:val="0"/>
      <w:marTop w:val="0"/>
      <w:marBottom w:val="0"/>
      <w:divBdr>
        <w:top w:val="none" w:sz="0" w:space="0" w:color="auto"/>
        <w:left w:val="none" w:sz="0" w:space="0" w:color="auto"/>
        <w:bottom w:val="none" w:sz="0" w:space="0" w:color="auto"/>
        <w:right w:val="none" w:sz="0" w:space="0" w:color="auto"/>
      </w:divBdr>
    </w:div>
    <w:div w:id="1493763907">
      <w:bodyDiv w:val="1"/>
      <w:marLeft w:val="0"/>
      <w:marRight w:val="0"/>
      <w:marTop w:val="0"/>
      <w:marBottom w:val="0"/>
      <w:divBdr>
        <w:top w:val="none" w:sz="0" w:space="0" w:color="auto"/>
        <w:left w:val="none" w:sz="0" w:space="0" w:color="auto"/>
        <w:bottom w:val="none" w:sz="0" w:space="0" w:color="auto"/>
        <w:right w:val="none" w:sz="0" w:space="0" w:color="auto"/>
      </w:divBdr>
    </w:div>
    <w:div w:id="1585337795">
      <w:bodyDiv w:val="1"/>
      <w:marLeft w:val="0"/>
      <w:marRight w:val="0"/>
      <w:marTop w:val="0"/>
      <w:marBottom w:val="0"/>
      <w:divBdr>
        <w:top w:val="none" w:sz="0" w:space="0" w:color="auto"/>
        <w:left w:val="none" w:sz="0" w:space="0" w:color="auto"/>
        <w:bottom w:val="none" w:sz="0" w:space="0" w:color="auto"/>
        <w:right w:val="none" w:sz="0" w:space="0" w:color="auto"/>
      </w:divBdr>
    </w:div>
    <w:div w:id="1871448905">
      <w:bodyDiv w:val="1"/>
      <w:marLeft w:val="0"/>
      <w:marRight w:val="0"/>
      <w:marTop w:val="0"/>
      <w:marBottom w:val="0"/>
      <w:divBdr>
        <w:top w:val="none" w:sz="0" w:space="0" w:color="auto"/>
        <w:left w:val="none" w:sz="0" w:space="0" w:color="auto"/>
        <w:bottom w:val="none" w:sz="0" w:space="0" w:color="auto"/>
        <w:right w:val="none" w:sz="0" w:space="0" w:color="auto"/>
      </w:divBdr>
    </w:div>
    <w:div w:id="1951274212">
      <w:bodyDiv w:val="1"/>
      <w:marLeft w:val="0"/>
      <w:marRight w:val="0"/>
      <w:marTop w:val="0"/>
      <w:marBottom w:val="0"/>
      <w:divBdr>
        <w:top w:val="none" w:sz="0" w:space="0" w:color="auto"/>
        <w:left w:val="none" w:sz="0" w:space="0" w:color="auto"/>
        <w:bottom w:val="none" w:sz="0" w:space="0" w:color="auto"/>
        <w:right w:val="none" w:sz="0" w:space="0" w:color="auto"/>
      </w:divBdr>
    </w:div>
    <w:div w:id="2132551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aviat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ACDBA-0502-4A68-9A5D-DE29F20B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2966</Characters>
  <Application>Microsoft Office Word</Application>
  <DocSecurity>0</DocSecurity>
  <Lines>24</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GE</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Toriello, Elvira (GE Aviation)</cp:lastModifiedBy>
  <cp:revision>2</cp:revision>
  <cp:lastPrinted>2019-02-22T10:53:00Z</cp:lastPrinted>
  <dcterms:created xsi:type="dcterms:W3CDTF">2019-09-02T15:07:00Z</dcterms:created>
  <dcterms:modified xsi:type="dcterms:W3CDTF">2019-09-02T15:07:00Z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00c50dee-d9c2-4877-bec9-26d669ae87a7</vt:lpwstr>
  </property>
</Properties>
</file>