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17" w:rsidRDefault="00191117" w:rsidP="00191117">
      <w:pPr>
        <w:shd w:val="clear" w:color="auto" w:fill="FFFFFF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noProof/>
          <w:color w:val="444444"/>
          <w:sz w:val="18"/>
          <w:szCs w:val="18"/>
          <w:lang w:val="it-IT" w:eastAsia="it-IT"/>
        </w:rPr>
        <w:drawing>
          <wp:inline distT="0" distB="0" distL="0" distR="0">
            <wp:extent cx="1781175" cy="428625"/>
            <wp:effectExtent l="0" t="0" r="9525" b="9525"/>
            <wp:docPr id="1" name="Immagine 1" descr="Ten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nari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17" w:rsidRDefault="00191117" w:rsidP="00191117">
      <w:pPr>
        <w:shd w:val="clear" w:color="auto" w:fill="FFFFFF"/>
        <w:spacing w:after="120" w:line="23" w:lineRule="atLeast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5F5D2D" w:rsidRDefault="005F5D2D" w:rsidP="00191117">
      <w:pPr>
        <w:shd w:val="clear" w:color="auto" w:fill="FFFFFF"/>
        <w:spacing w:after="120" w:line="23" w:lineRule="atLeast"/>
        <w:jc w:val="both"/>
        <w:rPr>
          <w:rFonts w:ascii="Arial" w:hAnsi="Arial" w:cs="Arial"/>
          <w:b/>
          <w:bCs/>
          <w:lang w:val="it-IT"/>
        </w:rPr>
      </w:pPr>
    </w:p>
    <w:p w:rsidR="005F5D2D" w:rsidRDefault="005F5D2D" w:rsidP="005F5D2D">
      <w:pPr>
        <w:spacing w:after="120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0616CE">
        <w:rPr>
          <w:rFonts w:ascii="Arial" w:eastAsia="Times New Roman" w:hAnsi="Arial" w:cs="Arial"/>
          <w:color w:val="404040" w:themeColor="text1" w:themeTint="BF"/>
          <w:sz w:val="20"/>
          <w:szCs w:val="20"/>
        </w:rPr>
        <w:t>Tenaris è produttore e fornitore leader a livello globale di tubi in acciaio e di servizi destinati all’industria energetica mondiale e ad altre applicazioni industriali specialistiche. Quotata in borsa a New York, in Italia, a Buenos Aires e in Messico, Tenaris è costituita da una rete globale integrata di stabilimenti produttivi di tubi in acciaio, laboratori di ricerca, centri di finitura e di servizio con attività industriali in Nord e Sud America, Europa, Asia e Africa e una presenza diretta nei maggiori mercati dell’Oil &amp; Gas.</w:t>
      </w:r>
    </w:p>
    <w:p w:rsidR="005F5D2D" w:rsidRDefault="005F5D2D" w:rsidP="00191117">
      <w:pPr>
        <w:shd w:val="clear" w:color="auto" w:fill="FFFFFF"/>
        <w:spacing w:after="120" w:line="23" w:lineRule="atLeast"/>
        <w:jc w:val="both"/>
        <w:rPr>
          <w:rFonts w:ascii="Arial" w:hAnsi="Arial" w:cs="Arial"/>
          <w:b/>
          <w:bCs/>
          <w:lang w:val="it-IT"/>
        </w:rPr>
      </w:pPr>
    </w:p>
    <w:p w:rsidR="00191117" w:rsidRDefault="00191117" w:rsidP="005F5D2D">
      <w:pPr>
        <w:shd w:val="clear" w:color="auto" w:fill="FFFFFF"/>
        <w:spacing w:after="120" w:line="23" w:lineRule="atLeast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u w:val="single"/>
          <w:lang w:val="it-IT"/>
        </w:rPr>
        <w:t>GLOBAL TRAINEE</w:t>
      </w:r>
      <w:r w:rsidR="00DF3491">
        <w:rPr>
          <w:rFonts w:ascii="Arial" w:hAnsi="Arial" w:cs="Arial"/>
          <w:b/>
          <w:bCs/>
          <w:u w:val="single"/>
          <w:lang w:val="it-IT"/>
        </w:rPr>
        <w:t xml:space="preserve"> PROGRAM</w:t>
      </w:r>
      <w:r w:rsidR="005F5D2D">
        <w:rPr>
          <w:rFonts w:ascii="Arial" w:hAnsi="Arial" w:cs="Arial"/>
          <w:b/>
          <w:bCs/>
          <w:u w:val="single"/>
          <w:lang w:val="it-IT"/>
        </w:rPr>
        <w:t xml:space="preserve"> – RIF </w:t>
      </w:r>
      <w:r w:rsidR="005F5D2D" w:rsidRPr="005F5D2D">
        <w:rPr>
          <w:rFonts w:ascii="Arial" w:hAnsi="Arial" w:cs="Arial"/>
          <w:b/>
          <w:bCs/>
          <w:u w:val="single"/>
          <w:lang w:val="en"/>
        </w:rPr>
        <w:t>84863</w:t>
      </w:r>
    </w:p>
    <w:p w:rsidR="00191117" w:rsidRPr="00191117" w:rsidRDefault="00191117" w:rsidP="00191117">
      <w:pPr>
        <w:pStyle w:val="NormaleWeb"/>
        <w:jc w:val="both"/>
        <w:rPr>
          <w:rStyle w:val="Enfasigrassetto"/>
          <w:color w:val="222222"/>
          <w:sz w:val="18"/>
          <w:szCs w:val="18"/>
          <w:lang w:val="it-IT"/>
        </w:rPr>
      </w:pPr>
    </w:p>
    <w:p w:rsidR="00191117" w:rsidRPr="005F5D2D" w:rsidRDefault="00191117" w:rsidP="00191117">
      <w:pPr>
        <w:pStyle w:val="NormaleWeb"/>
        <w:jc w:val="both"/>
        <w:rPr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Ti sei appena laureato? Ti stai laureando?</w:t>
      </w:r>
    </w:p>
    <w:p w:rsidR="00191117" w:rsidRPr="005F5D2D" w:rsidRDefault="00191117" w:rsidP="00191117">
      <w:pPr>
        <w:spacing w:after="192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br/>
        <w:t xml:space="preserve">Entra nel </w:t>
      </w:r>
      <w:r w:rsidRPr="005F5D2D">
        <w:rPr>
          <w:rFonts w:ascii="Arial" w:hAnsi="Arial" w:cs="Arial"/>
          <w:b/>
          <w:bCs/>
          <w:sz w:val="20"/>
          <w:szCs w:val="20"/>
          <w:lang w:val="it-IT"/>
        </w:rPr>
        <w:t>Global Trainee Program</w:t>
      </w:r>
      <w:r w:rsidRPr="005F5D2D">
        <w:rPr>
          <w:rFonts w:ascii="Arial" w:hAnsi="Arial" w:cs="Arial"/>
          <w:sz w:val="20"/>
          <w:szCs w:val="20"/>
          <w:lang w:val="it-IT"/>
        </w:rPr>
        <w:t xml:space="preserve">, farai parte di un ambizioso progetto internazionale rivolto ai giovani dinamici e brillanti, interessati al </w:t>
      </w:r>
      <w:r w:rsidRPr="005F5D2D">
        <w:rPr>
          <w:rFonts w:ascii="Arial" w:hAnsi="Arial" w:cs="Arial"/>
          <w:b/>
          <w:bCs/>
          <w:sz w:val="20"/>
          <w:szCs w:val="20"/>
          <w:lang w:val="it-IT"/>
        </w:rPr>
        <w:t>mondo industriale</w:t>
      </w:r>
      <w:r w:rsidR="00EC5EEC" w:rsidRPr="005F5D2D">
        <w:rPr>
          <w:rFonts w:ascii="Arial" w:hAnsi="Arial" w:cs="Arial"/>
          <w:b/>
          <w:bCs/>
          <w:sz w:val="20"/>
          <w:szCs w:val="20"/>
          <w:lang w:val="it-IT"/>
        </w:rPr>
        <w:t>.</w:t>
      </w:r>
    </w:p>
    <w:p w:rsidR="00191117" w:rsidRPr="005F5D2D" w:rsidRDefault="00191117" w:rsidP="00191117">
      <w:pPr>
        <w:spacing w:after="192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Lavorando con noi, avrai l’opportunità di acquisire conoscenze, metodologie, strumenti e tecniche manageriali che ti consentiranno di costruire il tuo futuro professionale.</w:t>
      </w:r>
    </w:p>
    <w:p w:rsidR="00191117" w:rsidRPr="005F5D2D" w:rsidRDefault="00191117" w:rsidP="00191117">
      <w:pPr>
        <w:spacing w:after="192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 xml:space="preserve">Tenaris ti offre un programma di inserimento attraverso un </w:t>
      </w:r>
      <w:r w:rsidRPr="005F5D2D">
        <w:rPr>
          <w:rFonts w:ascii="Arial" w:hAnsi="Arial" w:cs="Arial"/>
          <w:b/>
          <w:bCs/>
          <w:sz w:val="20"/>
          <w:szCs w:val="20"/>
          <w:lang w:val="it-IT"/>
        </w:rPr>
        <w:t>contratto di apprendistato,</w:t>
      </w:r>
      <w:r w:rsidRPr="005F5D2D">
        <w:rPr>
          <w:rFonts w:ascii="Arial" w:hAnsi="Arial" w:cs="Arial"/>
          <w:sz w:val="20"/>
          <w:szCs w:val="20"/>
          <w:lang w:val="it-IT"/>
        </w:rPr>
        <w:t xml:space="preserve"> finalizzato allo sviluppo del potenziale in un ambiente dinamico ed internazionale.</w:t>
      </w:r>
    </w:p>
    <w:p w:rsidR="00191117" w:rsidRPr="005F5D2D" w:rsidRDefault="00191117" w:rsidP="00191117">
      <w:pPr>
        <w:spacing w:after="192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Prenderai parte a piani di formazione tecnica e manageriale, job rotation e training on the job.</w:t>
      </w:r>
    </w:p>
    <w:p w:rsidR="00191117" w:rsidRPr="005F5D2D" w:rsidRDefault="00191117" w:rsidP="00191117">
      <w:pPr>
        <w:spacing w:after="192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A conclusione del programma, avrai sviluppato competenze uniche, mettendoti alla prova in una realtà multiculturale, sempre pronta a favorire il confronto e gli scambi tra le proprie persone, in tutto il mondo.</w:t>
      </w:r>
    </w:p>
    <w:p w:rsidR="00191117" w:rsidRPr="005F5D2D" w:rsidRDefault="00191117" w:rsidP="00191117">
      <w:pPr>
        <w:spacing w:after="192"/>
        <w:jc w:val="both"/>
        <w:rPr>
          <w:rFonts w:ascii="Arial" w:hAnsi="Arial" w:cs="Arial"/>
          <w:sz w:val="20"/>
          <w:szCs w:val="20"/>
        </w:rPr>
      </w:pPr>
      <w:r w:rsidRPr="005F5D2D">
        <w:rPr>
          <w:rFonts w:ascii="Arial" w:hAnsi="Arial" w:cs="Arial"/>
          <w:b/>
          <w:bCs/>
          <w:sz w:val="20"/>
          <w:szCs w:val="20"/>
        </w:rPr>
        <w:t>Requisiti:</w:t>
      </w:r>
    </w:p>
    <w:p w:rsidR="00191117" w:rsidRPr="005F5D2D" w:rsidRDefault="00191117" w:rsidP="0019111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Laurea di II livello in Ingegneria Meccanica</w:t>
      </w:r>
      <w:r w:rsidR="00F55907" w:rsidRPr="005F5D2D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003B0A2B">
        <w:rPr>
          <w:rFonts w:ascii="Arial" w:hAnsi="Arial" w:cs="Arial"/>
          <w:sz w:val="20"/>
          <w:szCs w:val="20"/>
          <w:lang w:val="it-IT"/>
        </w:rPr>
        <w:t>I</w:t>
      </w:r>
      <w:r w:rsidRPr="005F5D2D">
        <w:rPr>
          <w:rFonts w:ascii="Arial" w:hAnsi="Arial" w:cs="Arial"/>
          <w:sz w:val="20"/>
          <w:szCs w:val="20"/>
          <w:lang w:val="it-IT"/>
        </w:rPr>
        <w:t>nformatica e dell’Automazione</w:t>
      </w:r>
    </w:p>
    <w:p w:rsidR="00191117" w:rsidRPr="005F5D2D" w:rsidRDefault="00191117" w:rsidP="0019111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Forti basi tecniche</w:t>
      </w:r>
    </w:p>
    <w:p w:rsidR="00191117" w:rsidRPr="005F5D2D" w:rsidRDefault="00191117" w:rsidP="0019111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5D2D">
        <w:rPr>
          <w:rFonts w:ascii="Arial" w:hAnsi="Arial" w:cs="Arial"/>
          <w:sz w:val="20"/>
          <w:szCs w:val="20"/>
        </w:rPr>
        <w:t>Età massima 28 anni</w:t>
      </w:r>
    </w:p>
    <w:p w:rsidR="00191117" w:rsidRPr="005F5D2D" w:rsidRDefault="00191117" w:rsidP="0019111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Buona conoscenza della lingua inglese</w:t>
      </w:r>
    </w:p>
    <w:p w:rsidR="00191117" w:rsidRPr="005F5D2D" w:rsidRDefault="00191117" w:rsidP="0019111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>Esperienza professionale non superiore a due anni</w:t>
      </w:r>
    </w:p>
    <w:p w:rsidR="00191117" w:rsidRPr="005F5D2D" w:rsidRDefault="00191117" w:rsidP="00191117">
      <w:pPr>
        <w:pStyle w:val="Paragrafoelenc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  <w:lang w:val="it-IT"/>
        </w:rPr>
        <w:t xml:space="preserve">         </w:t>
      </w:r>
    </w:p>
    <w:p w:rsidR="00191117" w:rsidRPr="005F5D2D" w:rsidRDefault="00191117" w:rsidP="00191117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sz w:val="20"/>
          <w:szCs w:val="20"/>
        </w:rPr>
        <w:t>Sono inoltre richieste:</w:t>
      </w:r>
    </w:p>
    <w:p w:rsidR="00191117" w:rsidRPr="00DF3491" w:rsidRDefault="00191117" w:rsidP="00DF3491">
      <w:pPr>
        <w:pStyle w:val="Paragrafoelenco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it-IT"/>
        </w:rPr>
      </w:pPr>
      <w:r w:rsidRPr="00DF3491">
        <w:rPr>
          <w:rFonts w:ascii="Arial" w:hAnsi="Arial" w:cs="Arial"/>
          <w:sz w:val="20"/>
          <w:szCs w:val="20"/>
          <w:lang w:val="it-IT"/>
        </w:rPr>
        <w:t>Proattività</w:t>
      </w:r>
    </w:p>
    <w:p w:rsidR="00191117" w:rsidRPr="00DF3491" w:rsidRDefault="00191117" w:rsidP="00DF3491">
      <w:pPr>
        <w:pStyle w:val="Paragrafoelenco"/>
        <w:numPr>
          <w:ilvl w:val="0"/>
          <w:numId w:val="3"/>
        </w:numPr>
        <w:spacing w:after="120" w:line="360" w:lineRule="auto"/>
        <w:ind w:left="709" w:hanging="425"/>
        <w:jc w:val="both"/>
        <w:rPr>
          <w:rFonts w:ascii="Arial" w:hAnsi="Arial" w:cs="Arial"/>
          <w:sz w:val="20"/>
          <w:szCs w:val="20"/>
          <w:lang w:val="it-IT"/>
        </w:rPr>
      </w:pPr>
      <w:r w:rsidRPr="00DF3491">
        <w:rPr>
          <w:rFonts w:ascii="Arial" w:hAnsi="Arial" w:cs="Arial"/>
          <w:sz w:val="20"/>
          <w:szCs w:val="20"/>
          <w:lang w:val="it-IT"/>
        </w:rPr>
        <w:t>Flessibilità agli orari di lavoro</w:t>
      </w:r>
    </w:p>
    <w:p w:rsidR="00191117" w:rsidRDefault="00191117" w:rsidP="00191117">
      <w:pPr>
        <w:shd w:val="clear" w:color="auto" w:fill="FFFFFF"/>
        <w:spacing w:after="120" w:line="23" w:lineRule="atLeast"/>
        <w:jc w:val="both"/>
        <w:rPr>
          <w:rFonts w:ascii="Arial" w:hAnsi="Arial" w:cs="Arial"/>
          <w:sz w:val="20"/>
          <w:szCs w:val="20"/>
          <w:lang w:val="it-IT"/>
        </w:rPr>
      </w:pPr>
      <w:r w:rsidRPr="005F5D2D">
        <w:rPr>
          <w:rFonts w:ascii="Arial" w:hAnsi="Arial" w:cs="Arial"/>
          <w:color w:val="404040"/>
          <w:sz w:val="20"/>
          <w:szCs w:val="20"/>
          <w:lang w:val="it-IT"/>
        </w:rPr>
        <w:br/>
      </w:r>
      <w:r w:rsidRPr="005F5D2D">
        <w:rPr>
          <w:rFonts w:ascii="Arial" w:hAnsi="Arial" w:cs="Arial"/>
          <w:sz w:val="20"/>
          <w:szCs w:val="20"/>
          <w:lang w:val="it-IT"/>
        </w:rPr>
        <w:t>La ricerca è rivolta ad entrambi i sessi, come da normativa vigente.</w:t>
      </w:r>
    </w:p>
    <w:p w:rsidR="005F5D2D" w:rsidRPr="005F5D2D" w:rsidRDefault="005F5D2D" w:rsidP="00191117">
      <w:pPr>
        <w:shd w:val="clear" w:color="auto" w:fill="FFFFFF"/>
        <w:spacing w:after="120" w:line="23" w:lineRule="atLeast"/>
        <w:jc w:val="both"/>
        <w:rPr>
          <w:rFonts w:ascii="Arial" w:hAnsi="Arial" w:cs="Arial"/>
          <w:sz w:val="20"/>
          <w:szCs w:val="20"/>
          <w:lang w:val="it-IT"/>
        </w:rPr>
      </w:pPr>
    </w:p>
    <w:p w:rsidR="00A54D45" w:rsidRPr="00A54D45" w:rsidRDefault="00A54D45" w:rsidP="00A54D45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</w:pPr>
      <w:r w:rsidRPr="00A54D45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  <w:t>Per candid</w:t>
      </w:r>
      <w:r w:rsidR="00985EDC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  <w:t>arsi cliccare sul seguente LINK entro il 28.02.2017</w:t>
      </w:r>
      <w:bookmarkStart w:id="0" w:name="_GoBack"/>
      <w:bookmarkEnd w:id="0"/>
    </w:p>
    <w:p w:rsidR="009C63C6" w:rsidRPr="00191117" w:rsidRDefault="00CE3DAB" w:rsidP="005F5D2D">
      <w:pPr>
        <w:shd w:val="clear" w:color="auto" w:fill="FFFFFF"/>
        <w:spacing w:after="120" w:line="23" w:lineRule="atLeast"/>
        <w:jc w:val="both"/>
        <w:rPr>
          <w:lang w:val="it-IT"/>
        </w:rPr>
      </w:pPr>
      <w:hyperlink r:id="rId9" w:history="1">
        <w:r w:rsidR="00E65AA6" w:rsidRPr="009E54A2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lang w:val="it-IT"/>
          </w:rPr>
          <w:t>https://performancemanager41.successfactors.com/sfcareer/jobreqcareer?jobId=84863&amp;company=Tenaris&amp;username=</w:t>
        </w:r>
      </w:hyperlink>
    </w:p>
    <w:sectPr w:rsidR="009C63C6" w:rsidRPr="00191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AB" w:rsidRDefault="00CE3DAB" w:rsidP="00EC5EEC">
      <w:r>
        <w:separator/>
      </w:r>
    </w:p>
  </w:endnote>
  <w:endnote w:type="continuationSeparator" w:id="0">
    <w:p w:rsidR="00CE3DAB" w:rsidRDefault="00CE3DAB" w:rsidP="00EC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AB" w:rsidRDefault="00CE3DAB" w:rsidP="00EC5EEC">
      <w:r>
        <w:separator/>
      </w:r>
    </w:p>
  </w:footnote>
  <w:footnote w:type="continuationSeparator" w:id="0">
    <w:p w:rsidR="00CE3DAB" w:rsidRDefault="00CE3DAB" w:rsidP="00EC5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244B"/>
    <w:multiLevelType w:val="hybridMultilevel"/>
    <w:tmpl w:val="22B0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2F62"/>
    <w:multiLevelType w:val="hybridMultilevel"/>
    <w:tmpl w:val="DE6C7B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64EAA"/>
    <w:multiLevelType w:val="hybridMultilevel"/>
    <w:tmpl w:val="0FFC8F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17"/>
    <w:rsid w:val="00140E1C"/>
    <w:rsid w:val="00191117"/>
    <w:rsid w:val="0020574E"/>
    <w:rsid w:val="003B0A2B"/>
    <w:rsid w:val="005F5D2D"/>
    <w:rsid w:val="0068752D"/>
    <w:rsid w:val="0096241A"/>
    <w:rsid w:val="0098482F"/>
    <w:rsid w:val="00985EDC"/>
    <w:rsid w:val="009C63C6"/>
    <w:rsid w:val="009D1290"/>
    <w:rsid w:val="00A54D45"/>
    <w:rsid w:val="00CE3DAB"/>
    <w:rsid w:val="00DF3491"/>
    <w:rsid w:val="00E65AA6"/>
    <w:rsid w:val="00EC5EEC"/>
    <w:rsid w:val="00F5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28603"/>
  <w15:docId w15:val="{A0090128-76D8-4803-8BF9-096D2A3C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1117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1117"/>
    <w:rPr>
      <w:rFonts w:ascii="Times New Roman" w:hAnsi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191117"/>
    <w:pPr>
      <w:ind w:left="720"/>
    </w:pPr>
    <w:rPr>
      <w:lang w:eastAsia="en-US"/>
    </w:rPr>
  </w:style>
  <w:style w:type="character" w:styleId="Enfasigrassetto">
    <w:name w:val="Strong"/>
    <w:basedOn w:val="Carpredefinitoparagrafo"/>
    <w:uiPriority w:val="22"/>
    <w:qFormat/>
    <w:rsid w:val="0019111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C5EE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EEC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C5EE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EEC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A54D45"/>
    <w:rPr>
      <w:strike w:val="0"/>
      <w:dstrike w:val="0"/>
      <w:color w:val="33805C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5AA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D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5BA1.FF38CA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rformancemanager41.successfactors.com/sfcareer/jobreqcareer?jobId=84863&amp;company=Tenaris&amp;username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Techint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MARCO Lucrezia TENARIS DALMINE</dc:creator>
  <cp:lastModifiedBy>AMM-P0363</cp:lastModifiedBy>
  <cp:revision>4</cp:revision>
  <cp:lastPrinted>2017-01-12T14:07:00Z</cp:lastPrinted>
  <dcterms:created xsi:type="dcterms:W3CDTF">2017-01-12T13:26:00Z</dcterms:created>
  <dcterms:modified xsi:type="dcterms:W3CDTF">2017-01-12T14:08:00Z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