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1434B5" w:rsidRPr="00FE0D99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FE0D9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Posizione:</w:t>
      </w:r>
      <w:r w:rsidR="00B03029" w:rsidRPr="00FE0D9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  <w:r w:rsidR="00B020D6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Stage in A</w:t>
      </w:r>
      <w:r w:rsidR="00B03029" w:rsidRPr="00FE0D99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rea </w:t>
      </w:r>
      <w:r w:rsidR="00BB6428" w:rsidRPr="00FE0D99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Compliance</w:t>
      </w:r>
      <w:r w:rsidR="00885FBF" w:rsidRPr="00FE0D9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6F63A9" w:rsidRPr="00546F4F" w:rsidRDefault="006F63A9" w:rsidP="006F63A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18233E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br/>
      </w:r>
      <w:r w:rsidRPr="0001787F">
        <w:rPr>
          <w:rFonts w:ascii="Arial" w:hAnsi="Arial" w:cs="Arial"/>
          <w:color w:val="404040" w:themeColor="text1" w:themeTint="BF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</w:t>
      </w:r>
    </w:p>
    <w:p w:rsidR="00234559" w:rsidRDefault="00B03029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Descrizione</w:t>
      </w:r>
    </w:p>
    <w:p w:rsidR="00C538EC" w:rsidRP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Il/la candidato/a verrà inserito/a all’interno dell’area Associates Retention Control - Europe e supporterà il team di riferimento su temi di Compliance e Business Ethics. In particolare si occuperà di: </w:t>
      </w:r>
    </w:p>
    <w:p w:rsidR="00C538EC" w:rsidRP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Richiesta e verifica in termini di conformità delle informazioni economico-finanziarie fornite dai diversi partner (commerciali e non) attraverso il supporto dei referenti interni all’azienda;</w:t>
      </w:r>
    </w:p>
    <w:p w:rsidR="00C538EC" w:rsidRP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Verifica in merito all’applicazione delle guidelines di riferimento ai vari temi di business compliance &amp; business conduct;</w:t>
      </w:r>
    </w:p>
    <w:p w:rsidR="00C538EC" w:rsidRP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Verifica e controllo della coerenza delle Terms &amp; Conditions commerciali (per le Business Unit di riferimento) che i clienti devono sottoscrivere in sede di accettazione del contratto;</w:t>
      </w:r>
    </w:p>
    <w:p w:rsidR="00C538EC" w:rsidRP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Mappatura della documentazione pervenuta, implementazione di un database riepilogativo e attività di reportistica. </w:t>
      </w:r>
    </w:p>
    <w:p w:rsidR="00C538EC" w:rsidRPr="00C538EC" w:rsidRDefault="00C538EC" w:rsidP="00C538EC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C538EC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Requisiti: </w:t>
      </w:r>
    </w:p>
    <w:p w:rsidR="00C538EC" w:rsidRP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Brillanti laureandi o neolaureati i</w:t>
      </w:r>
      <w:r w:rsidR="00663CF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n </w:t>
      </w: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Ingegneria;</w:t>
      </w:r>
    </w:p>
    <w:p w:rsidR="00C538EC" w:rsidRP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Buona conoscenza della lingua inglese; </w:t>
      </w:r>
    </w:p>
    <w:p w:rsidR="00C538EC" w:rsidRP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Ottima conoscenza di Windows e del pacchetto Office, in particolare Excel. La conoscenza di software di dat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a analysis costituirà un plus. </w:t>
      </w:r>
    </w:p>
    <w:p w:rsidR="00C538EC" w:rsidRDefault="00C538EC" w:rsidP="00C538EC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Sono inoltre richiesti: buone doti relazionali, intraprendenza, orientamento agli obiettivi, velocità di apprendimento, spirito di gruppo e</w:t>
      </w:r>
      <w:r w:rsidR="00400A5D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flessibilità. </w:t>
      </w:r>
    </w:p>
    <w:p w:rsidR="00C538EC" w:rsidRPr="00C538EC" w:rsidRDefault="00C538EC" w:rsidP="00CB01C9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C538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Sede di Lavoro:</w:t>
      </w: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Dalmine (BG)</w:t>
      </w:r>
    </w:p>
    <w:p w:rsidR="00C538EC" w:rsidRPr="00C538EC" w:rsidRDefault="00C538EC" w:rsidP="00CB01C9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C538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Tipo Offerta:</w:t>
      </w: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Stage part-time</w:t>
      </w:r>
    </w:p>
    <w:p w:rsidR="00C538EC" w:rsidRPr="00C538EC" w:rsidRDefault="00C538EC" w:rsidP="00CB01C9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C538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Durata:</w:t>
      </w: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6 mesi </w:t>
      </w:r>
    </w:p>
    <w:p w:rsidR="00C538EC" w:rsidRPr="00C538EC" w:rsidRDefault="00C538EC" w:rsidP="00CB01C9">
      <w:pPr>
        <w:spacing w:after="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 xml:space="preserve"> Rimborso spese mensile</w:t>
      </w:r>
    </w:p>
    <w:p w:rsidR="00C538EC" w:rsidRDefault="00C538EC" w:rsidP="00CB01C9">
      <w:pPr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C538EC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Benefit:</w:t>
      </w:r>
      <w:r w:rsidRPr="00C538E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mensa aziendale gratuita</w:t>
      </w:r>
    </w:p>
    <w:p w:rsidR="00885FBF" w:rsidRPr="00BB3101" w:rsidRDefault="00876B87" w:rsidP="00CB01C9">
      <w:pPr>
        <w:shd w:val="clear" w:color="auto" w:fill="FFFFFF"/>
        <w:spacing w:after="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La</w:t>
      </w:r>
      <w:r w:rsidR="00CB01C9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ricerca è rivolta ad entrambi i se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ssi, come da normativa vigente.</w:t>
      </w:r>
    </w:p>
    <w:p w:rsidR="00CB01C9" w:rsidRDefault="00876B87" w:rsidP="00CB01C9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CB01C9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Per candidarsi cliccare sul seguente LINK entro il 27.04.2019</w:t>
      </w:r>
    </w:p>
    <w:p w:rsidR="00400A5D" w:rsidRDefault="00CF0B54" w:rsidP="00585D86">
      <w:pPr>
        <w:shd w:val="clear" w:color="auto" w:fill="FFFFFF"/>
        <w:spacing w:after="120" w:line="23" w:lineRule="atLeast"/>
      </w:pPr>
      <w:hyperlink r:id="rId9" w:history="1">
        <w:r w:rsidR="00400A5D" w:rsidRPr="00E9041C">
          <w:rPr>
            <w:rStyle w:val="Collegamentoipertestuale"/>
          </w:rPr>
          <w:t>https://performancemanager41.successfactors.com/sfcareer/jobreqcareer?jobId=96817&amp;company=Tenaris&amp;username</w:t>
        </w:r>
      </w:hyperlink>
      <w:r w:rsidR="00400A5D" w:rsidRPr="00400A5D">
        <w:t>=</w:t>
      </w:r>
    </w:p>
    <w:p w:rsidR="00400A5D" w:rsidRDefault="00400A5D" w:rsidP="00585D86">
      <w:pPr>
        <w:shd w:val="clear" w:color="auto" w:fill="FFFFFF"/>
        <w:spacing w:after="120" w:line="23" w:lineRule="atLeast"/>
      </w:pPr>
    </w:p>
    <w:p w:rsidR="002F5923" w:rsidRPr="00BB3101" w:rsidRDefault="00444EAE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rFonts w:ascii="Arial" w:eastAsia="Times New Roman" w:hAnsi="Arial" w:cs="Arial"/>
          <w:noProof/>
          <w:color w:val="404040" w:themeColor="text1" w:themeTint="BF"/>
          <w:sz w:val="20"/>
          <w:szCs w:val="20"/>
          <w:lang w:eastAsia="it-IT"/>
        </w:rPr>
        <w:drawing>
          <wp:inline distT="0" distB="0" distL="0" distR="0" wp14:anchorId="39075134" wp14:editId="68C2FB40">
            <wp:extent cx="1362075" cy="604854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934" cy="60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923" w:rsidRPr="00BB3101" w:rsidSect="009A011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54" w:rsidRDefault="00CF0B54" w:rsidP="00B017C3">
      <w:pPr>
        <w:spacing w:after="0" w:line="240" w:lineRule="auto"/>
      </w:pPr>
      <w:r>
        <w:separator/>
      </w:r>
    </w:p>
  </w:endnote>
  <w:endnote w:type="continuationSeparator" w:id="0">
    <w:p w:rsidR="00CF0B54" w:rsidRDefault="00CF0B54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54" w:rsidRDefault="00CF0B54" w:rsidP="00B017C3">
      <w:pPr>
        <w:spacing w:after="0" w:line="240" w:lineRule="auto"/>
      </w:pPr>
      <w:r>
        <w:separator/>
      </w:r>
    </w:p>
  </w:footnote>
  <w:footnote w:type="continuationSeparator" w:id="0">
    <w:p w:rsidR="00CF0B54" w:rsidRDefault="00CF0B54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63B"/>
    <w:multiLevelType w:val="hybridMultilevel"/>
    <w:tmpl w:val="F2AE9FF6"/>
    <w:lvl w:ilvl="0" w:tplc="1B1A1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E12299"/>
    <w:multiLevelType w:val="hybridMultilevel"/>
    <w:tmpl w:val="61EC3AA0"/>
    <w:lvl w:ilvl="0" w:tplc="50BEE48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46074"/>
    <w:multiLevelType w:val="hybridMultilevel"/>
    <w:tmpl w:val="59988D74"/>
    <w:lvl w:ilvl="0" w:tplc="BA6652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7"/>
    <w:rsid w:val="000655E9"/>
    <w:rsid w:val="000876C3"/>
    <w:rsid w:val="000F6823"/>
    <w:rsid w:val="001434B5"/>
    <w:rsid w:val="00234559"/>
    <w:rsid w:val="00245AB8"/>
    <w:rsid w:val="002F5923"/>
    <w:rsid w:val="00400A5D"/>
    <w:rsid w:val="00444EAE"/>
    <w:rsid w:val="004554C5"/>
    <w:rsid w:val="00535312"/>
    <w:rsid w:val="00585D86"/>
    <w:rsid w:val="005C5403"/>
    <w:rsid w:val="00610A6F"/>
    <w:rsid w:val="00612BA2"/>
    <w:rsid w:val="00663CFC"/>
    <w:rsid w:val="00682599"/>
    <w:rsid w:val="006F63A9"/>
    <w:rsid w:val="007040C0"/>
    <w:rsid w:val="00745BE2"/>
    <w:rsid w:val="00774B72"/>
    <w:rsid w:val="007C15B0"/>
    <w:rsid w:val="007F3551"/>
    <w:rsid w:val="0084792F"/>
    <w:rsid w:val="00875E43"/>
    <w:rsid w:val="00876B87"/>
    <w:rsid w:val="00885FBF"/>
    <w:rsid w:val="008A33A7"/>
    <w:rsid w:val="009A0110"/>
    <w:rsid w:val="00AE0E27"/>
    <w:rsid w:val="00B017C3"/>
    <w:rsid w:val="00B020D6"/>
    <w:rsid w:val="00B03029"/>
    <w:rsid w:val="00BB3101"/>
    <w:rsid w:val="00BB6428"/>
    <w:rsid w:val="00C538EC"/>
    <w:rsid w:val="00CB01C9"/>
    <w:rsid w:val="00CF0B54"/>
    <w:rsid w:val="00D215C6"/>
    <w:rsid w:val="00D545EC"/>
    <w:rsid w:val="00E335F8"/>
    <w:rsid w:val="00FC5F37"/>
    <w:rsid w:val="00FE0D99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4DDBF"/>
  <w15:docId w15:val="{B7F57384-6386-4AFA-8327-53D9029D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paragraph" w:styleId="NormaleWeb">
    <w:name w:val="Normal (Web)"/>
    <w:basedOn w:val="Normale"/>
    <w:uiPriority w:val="99"/>
    <w:semiHidden/>
    <w:unhideWhenUsed/>
    <w:rsid w:val="0008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4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96817&amp;company=Tenaris&amp;userna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3043-4F68-4D1B-B3C4-B1E460F1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AMM-P0363</cp:lastModifiedBy>
  <cp:revision>10</cp:revision>
  <dcterms:created xsi:type="dcterms:W3CDTF">2019-02-22T09:17:00Z</dcterms:created>
  <dcterms:modified xsi:type="dcterms:W3CDTF">2019-03-04T12:22:00Z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